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2C" w:rsidRDefault="003E5E2C" w:rsidP="00FD686F">
      <w:pPr>
        <w:shd w:val="clear" w:color="auto" w:fill="FFFFFF"/>
        <w:tabs>
          <w:tab w:val="left" w:pos="284"/>
        </w:tabs>
        <w:spacing w:after="0" w:line="240" w:lineRule="auto"/>
        <w:jc w:val="center"/>
        <w:rPr>
          <w:rFonts w:ascii="Times New Roman" w:hAnsi="Times New Roman" w:cs="Times New Roman"/>
          <w:b/>
          <w:sz w:val="24"/>
          <w:szCs w:val="24"/>
        </w:rPr>
      </w:pPr>
      <w:r w:rsidRPr="003E5E2C">
        <w:rPr>
          <w:rFonts w:ascii="Times New Roman" w:hAnsi="Times New Roman" w:cs="Times New Roman"/>
          <w:b/>
          <w:sz w:val="24"/>
          <w:szCs w:val="24"/>
        </w:rPr>
        <w:t>7417 SAYILI KANUN İLE 2547 SAYILI KANUNA EKLENEN GEÇİÇİ MADDE 83 UYGULAMA İLKELERİ</w:t>
      </w:r>
    </w:p>
    <w:p w:rsidR="00FD686F" w:rsidRDefault="003964E8" w:rsidP="00FD686F">
      <w:pPr>
        <w:shd w:val="clear" w:color="auto" w:fill="FFFFFF"/>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D686F">
        <w:rPr>
          <w:rFonts w:ascii="Times New Roman" w:hAnsi="Times New Roman" w:cs="Times New Roman"/>
          <w:b/>
          <w:sz w:val="24"/>
          <w:szCs w:val="24"/>
        </w:rPr>
        <w:t>21/09/2022 Tarihli Yükseköğretim Yürütme Kurulu Kararı</w:t>
      </w:r>
      <w:r w:rsidR="008B29BE">
        <w:rPr>
          <w:rFonts w:ascii="Times New Roman" w:hAnsi="Times New Roman" w:cs="Times New Roman"/>
          <w:b/>
          <w:sz w:val="24"/>
          <w:szCs w:val="24"/>
        </w:rPr>
        <w:t xml:space="preserve"> (18.07.2022 tarihli Yükseköğretim Genel Kurul Kararında değişiklik yapılması ile bazı hususlara ilişkin açıklama yapılması</w:t>
      </w:r>
      <w:r w:rsidR="004E2AF7">
        <w:rPr>
          <w:rFonts w:ascii="Times New Roman" w:hAnsi="Times New Roman" w:cs="Times New Roman"/>
          <w:b/>
          <w:sz w:val="24"/>
          <w:szCs w:val="24"/>
        </w:rPr>
        <w:t>na ilişkin</w:t>
      </w:r>
      <w:r w:rsidR="00FD686F">
        <w:rPr>
          <w:rFonts w:ascii="Times New Roman" w:hAnsi="Times New Roman" w:cs="Times New Roman"/>
          <w:b/>
          <w:sz w:val="24"/>
          <w:szCs w:val="24"/>
        </w:rPr>
        <w:t>)</w:t>
      </w:r>
      <w:r>
        <w:rPr>
          <w:rFonts w:ascii="Times New Roman" w:hAnsi="Times New Roman" w:cs="Times New Roman"/>
          <w:b/>
          <w:sz w:val="24"/>
          <w:szCs w:val="24"/>
        </w:rPr>
        <w:t>]</w:t>
      </w:r>
    </w:p>
    <w:p w:rsidR="00FD686F" w:rsidRPr="004E2AF7" w:rsidRDefault="00FD686F" w:rsidP="003E5E2C">
      <w:pPr>
        <w:shd w:val="clear" w:color="auto" w:fill="FFFFFF"/>
        <w:tabs>
          <w:tab w:val="left" w:pos="284"/>
        </w:tabs>
        <w:spacing w:after="0" w:line="240" w:lineRule="auto"/>
        <w:jc w:val="both"/>
        <w:rPr>
          <w:rFonts w:ascii="Times New Roman" w:hAnsi="Times New Roman" w:cs="Times New Roman"/>
          <w:sz w:val="24"/>
          <w:szCs w:val="24"/>
        </w:rPr>
      </w:pPr>
      <w:r w:rsidRPr="00FD686F">
        <w:rPr>
          <w:rFonts w:ascii="Times New Roman" w:hAnsi="Times New Roman" w:cs="Times New Roman"/>
          <w:sz w:val="24"/>
          <w:szCs w:val="24"/>
        </w:rPr>
        <w:t xml:space="preserve">Bazı yükseköğretim kurumlarının 7417 sayılı Devlet Memurları Kanunu ile Bazı Kanunlarda ve 375 Sayılı Kanun Hükmünde Kararnamede Değişiklik Yapılmasına Dair Kanun ile 2547 Sayılı Yükseköğretim Kanununa eklenen Geçici 83 üncü maddenin uygulanmasına ilişkin 18.07.2022 tarihli Genel Kurul Toplantısında belirlenen usul ve esaslara </w:t>
      </w:r>
      <w:r w:rsidR="004E2AF7">
        <w:rPr>
          <w:rFonts w:ascii="Times New Roman" w:hAnsi="Times New Roman" w:cs="Times New Roman"/>
          <w:sz w:val="24"/>
          <w:szCs w:val="24"/>
        </w:rPr>
        <w:t>dair</w:t>
      </w:r>
      <w:r w:rsidRPr="00FD686F">
        <w:rPr>
          <w:rFonts w:ascii="Times New Roman" w:hAnsi="Times New Roman" w:cs="Times New Roman"/>
          <w:sz w:val="24"/>
          <w:szCs w:val="24"/>
        </w:rPr>
        <w:t xml:space="preserve"> görüş isteyen yazıları </w:t>
      </w:r>
      <w:r w:rsidR="005C3991">
        <w:rPr>
          <w:rFonts w:ascii="Times New Roman" w:hAnsi="Times New Roman" w:cs="Times New Roman"/>
          <w:sz w:val="24"/>
          <w:szCs w:val="24"/>
        </w:rPr>
        <w:t>Yükseköğretim Genel Kurulunun Yürütme Kuruluna verdiği yetkiye dayanarak</w:t>
      </w:r>
      <w:r w:rsidR="001D023C">
        <w:rPr>
          <w:rFonts w:ascii="Times New Roman" w:hAnsi="Times New Roman" w:cs="Times New Roman"/>
          <w:sz w:val="24"/>
          <w:szCs w:val="24"/>
        </w:rPr>
        <w:t xml:space="preserve"> </w:t>
      </w:r>
      <w:r w:rsidR="001D023C" w:rsidRPr="001D023C">
        <w:rPr>
          <w:rFonts w:ascii="Times New Roman" w:hAnsi="Times New Roman" w:cs="Times New Roman"/>
          <w:b/>
          <w:sz w:val="24"/>
          <w:szCs w:val="24"/>
        </w:rPr>
        <w:t>Yükseköğretim Yürütme Kurulu’nun</w:t>
      </w:r>
      <w:r w:rsidR="005C3991">
        <w:rPr>
          <w:rFonts w:ascii="Times New Roman" w:hAnsi="Times New Roman" w:cs="Times New Roman"/>
          <w:sz w:val="24"/>
          <w:szCs w:val="24"/>
        </w:rPr>
        <w:t xml:space="preserve"> </w:t>
      </w:r>
      <w:r w:rsidR="004E2AF7" w:rsidRPr="001D023C">
        <w:rPr>
          <w:rFonts w:ascii="Times New Roman" w:hAnsi="Times New Roman" w:cs="Times New Roman"/>
          <w:b/>
          <w:sz w:val="24"/>
          <w:szCs w:val="24"/>
        </w:rPr>
        <w:t>21.09.2022 tarihli toplantısında</w:t>
      </w:r>
      <w:r w:rsidR="00CE65BB">
        <w:rPr>
          <w:rFonts w:ascii="Times New Roman" w:hAnsi="Times New Roman" w:cs="Times New Roman"/>
          <w:b/>
          <w:sz w:val="24"/>
          <w:szCs w:val="24"/>
        </w:rPr>
        <w:t xml:space="preserve"> incelenmiş ve</w:t>
      </w:r>
      <w:r w:rsidR="001D023C">
        <w:rPr>
          <w:rFonts w:ascii="Times New Roman" w:hAnsi="Times New Roman" w:cs="Times New Roman"/>
          <w:b/>
          <w:sz w:val="24"/>
          <w:szCs w:val="24"/>
        </w:rPr>
        <w:t>;</w:t>
      </w:r>
      <w:r w:rsidR="004E2AF7" w:rsidRPr="00FD686F">
        <w:rPr>
          <w:rFonts w:ascii="Times New Roman" w:hAnsi="Times New Roman" w:cs="Times New Roman"/>
          <w:sz w:val="24"/>
          <w:szCs w:val="24"/>
        </w:rPr>
        <w:t xml:space="preserve"> </w:t>
      </w:r>
      <w:r w:rsidR="001D023C">
        <w:rPr>
          <w:rFonts w:ascii="Times New Roman" w:hAnsi="Times New Roman" w:cs="Times New Roman"/>
          <w:sz w:val="24"/>
          <w:szCs w:val="24"/>
        </w:rPr>
        <w:t xml:space="preserve">aşağıda yer alan </w:t>
      </w:r>
      <w:r w:rsidR="005C3991">
        <w:rPr>
          <w:rFonts w:ascii="Times New Roman" w:hAnsi="Times New Roman" w:cs="Times New Roman"/>
          <w:sz w:val="24"/>
          <w:szCs w:val="24"/>
        </w:rPr>
        <w:t>söz konusu usul ve esaslar</w:t>
      </w:r>
      <w:r w:rsidR="004E2AF7">
        <w:rPr>
          <w:rFonts w:ascii="Times New Roman" w:hAnsi="Times New Roman" w:cs="Times New Roman"/>
          <w:sz w:val="24"/>
          <w:szCs w:val="24"/>
        </w:rPr>
        <w:t>ın bazı maddelerinin değiştiril</w:t>
      </w:r>
      <w:r w:rsidR="001D023C">
        <w:rPr>
          <w:rFonts w:ascii="Times New Roman" w:hAnsi="Times New Roman" w:cs="Times New Roman"/>
          <w:sz w:val="24"/>
          <w:szCs w:val="24"/>
        </w:rPr>
        <w:t>mesi ile</w:t>
      </w:r>
      <w:r w:rsidR="004E2AF7">
        <w:rPr>
          <w:rFonts w:ascii="Times New Roman" w:hAnsi="Times New Roman" w:cs="Times New Roman"/>
          <w:sz w:val="24"/>
          <w:szCs w:val="24"/>
        </w:rPr>
        <w:t xml:space="preserve"> yükseköğretim kurumlarının sorularına ilişkin açıklamalarının </w:t>
      </w:r>
      <w:r w:rsidR="005C3991">
        <w:rPr>
          <w:rFonts w:ascii="Times New Roman" w:hAnsi="Times New Roman" w:cs="Times New Roman"/>
          <w:sz w:val="24"/>
          <w:szCs w:val="24"/>
        </w:rPr>
        <w:t xml:space="preserve"> </w:t>
      </w:r>
      <w:r w:rsidR="001D023C">
        <w:rPr>
          <w:rFonts w:ascii="Times New Roman" w:hAnsi="Times New Roman" w:cs="Times New Roman"/>
          <w:sz w:val="24"/>
          <w:szCs w:val="24"/>
        </w:rPr>
        <w:t xml:space="preserve">uygun olduğuna </w:t>
      </w:r>
      <w:r w:rsidRPr="00FD686F">
        <w:rPr>
          <w:rFonts w:ascii="Times New Roman" w:hAnsi="Times New Roman" w:cs="Times New Roman"/>
          <w:sz w:val="24"/>
          <w:szCs w:val="24"/>
        </w:rPr>
        <w:t>karar verilmiştir. </w:t>
      </w:r>
    </w:p>
    <w:p w:rsidR="00022A2D" w:rsidRPr="003E5E2C" w:rsidRDefault="00022A2D" w:rsidP="003E5E2C">
      <w:pPr>
        <w:shd w:val="clear" w:color="auto" w:fill="FFFFFF"/>
        <w:tabs>
          <w:tab w:val="left" w:pos="284"/>
        </w:tabs>
        <w:spacing w:after="0" w:line="240" w:lineRule="auto"/>
        <w:jc w:val="both"/>
        <w:rPr>
          <w:rFonts w:ascii="Times New Roman" w:hAnsi="Times New Roman" w:cs="Times New Roman"/>
          <w:b/>
          <w:sz w:val="24"/>
          <w:szCs w:val="24"/>
        </w:rPr>
      </w:pPr>
    </w:p>
    <w:p w:rsidR="003E5E2C" w:rsidRPr="003E5E2C" w:rsidRDefault="003E5E2C" w:rsidP="003E5E2C">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p>
    <w:p w:rsidR="003E5E2C" w:rsidRPr="00B90F40" w:rsidRDefault="003E5E2C" w:rsidP="003E5E2C">
      <w:pPr>
        <w:pStyle w:val="ListeParagraf"/>
        <w:shd w:val="clear" w:color="auto" w:fill="FFFFFF"/>
        <w:tabs>
          <w:tab w:val="left" w:pos="284"/>
        </w:tabs>
        <w:spacing w:after="0" w:line="240" w:lineRule="auto"/>
        <w:ind w:left="0"/>
        <w:jc w:val="both"/>
        <w:rPr>
          <w:rFonts w:ascii="Times New Roman" w:hAnsi="Times New Roman" w:cs="Times New Roman"/>
          <w:b/>
          <w:color w:val="FF0000"/>
          <w:sz w:val="24"/>
          <w:szCs w:val="24"/>
        </w:rPr>
      </w:pPr>
      <w:proofErr w:type="spellStart"/>
      <w:r w:rsidRPr="00B90F40">
        <w:rPr>
          <w:rFonts w:ascii="Times New Roman" w:hAnsi="Times New Roman" w:cs="Times New Roman"/>
          <w:b/>
          <w:color w:val="FF0000"/>
          <w:sz w:val="24"/>
          <w:szCs w:val="24"/>
        </w:rPr>
        <w:t>Önlisans</w:t>
      </w:r>
      <w:proofErr w:type="spellEnd"/>
      <w:r w:rsidRPr="00B90F40">
        <w:rPr>
          <w:rFonts w:ascii="Times New Roman" w:hAnsi="Times New Roman" w:cs="Times New Roman"/>
          <w:b/>
          <w:color w:val="FF0000"/>
          <w:sz w:val="24"/>
          <w:szCs w:val="24"/>
        </w:rPr>
        <w:t xml:space="preserve"> ve Lisans, Lisansüstü Programları</w:t>
      </w:r>
    </w:p>
    <w:p w:rsidR="003E5E2C" w:rsidRPr="004F385C" w:rsidRDefault="003E5E2C" w:rsidP="00B90F40">
      <w:pPr>
        <w:pStyle w:val="NormalWeb"/>
        <w:jc w:val="both"/>
      </w:pPr>
      <w:r w:rsidRPr="00B90F40">
        <w:rPr>
          <w:b/>
          <w:color w:val="FF0000"/>
        </w:rPr>
        <w:t>1</w:t>
      </w:r>
      <w:r w:rsidRPr="00B90F40">
        <w:rPr>
          <w:color w:val="FF0000"/>
        </w:rPr>
        <w:t xml:space="preserve">) </w:t>
      </w:r>
      <w:r w:rsidRPr="00C17E90">
        <w:rPr>
          <w:b/>
        </w:rPr>
        <w:t>Yükseköğretim kurumlarında 2022-2023 eğitim ve öğretim yılı Güz Döneminin  Eylül ayı sonu ile Ekim ayı başında başlayacağı, Af başvurularının ise 7 Kasım 2022 (belgelemek koşuluyla mazereti olanlar için ise 05 Aralık 2022) tarihine kadar devam edeceği, ders kayıtlarından sonra yapılan af başvurularının Güz Dönemine intibakının yapılmasının uygulamada sorunlara yol açacağı ve nasıl bir yol izleyecekleri</w:t>
      </w:r>
      <w:r w:rsidRPr="004F385C">
        <w:t xml:space="preserve"> hususunda </w:t>
      </w:r>
      <w:r w:rsidRPr="00C17E90">
        <w:rPr>
          <w:b/>
        </w:rPr>
        <w:t>yükseköğretim kurumlarının 2022-2023 eğitim ve öğretim yılı akademik takvimlerini dikkate alarak güz döneminde eğitime başlayabilecek adaylar ile bahar döneminde eğitime başlayabilecek öğrenciler için Üniversite senatosu tarafından ayrı ayrı tarih belirleyebileceklerine,</w:t>
      </w:r>
      <w:r w:rsidRPr="004F385C">
        <w:t xml:space="preserve"> </w:t>
      </w:r>
    </w:p>
    <w:p w:rsidR="003E5E2C" w:rsidRPr="00B90F40" w:rsidRDefault="003E5E2C" w:rsidP="003E5E2C">
      <w:pPr>
        <w:pStyle w:val="ListeParagraf"/>
        <w:shd w:val="clear" w:color="auto" w:fill="FFFFFF"/>
        <w:tabs>
          <w:tab w:val="left" w:pos="284"/>
        </w:tabs>
        <w:spacing w:after="0" w:line="240" w:lineRule="auto"/>
        <w:ind w:left="0"/>
        <w:jc w:val="both"/>
        <w:rPr>
          <w:rFonts w:ascii="Times New Roman" w:hAnsi="Times New Roman" w:cs="Times New Roman"/>
          <w:b/>
          <w:color w:val="FF0000"/>
          <w:sz w:val="24"/>
          <w:szCs w:val="24"/>
        </w:rPr>
      </w:pPr>
      <w:proofErr w:type="spellStart"/>
      <w:r w:rsidRPr="00B90F40">
        <w:rPr>
          <w:rFonts w:ascii="Times New Roman" w:hAnsi="Times New Roman" w:cs="Times New Roman"/>
          <w:b/>
          <w:color w:val="FF0000"/>
          <w:sz w:val="24"/>
          <w:szCs w:val="24"/>
        </w:rPr>
        <w:t>Önlisans</w:t>
      </w:r>
      <w:proofErr w:type="spellEnd"/>
      <w:r w:rsidRPr="00B90F40">
        <w:rPr>
          <w:rFonts w:ascii="Times New Roman" w:hAnsi="Times New Roman" w:cs="Times New Roman"/>
          <w:b/>
          <w:color w:val="FF0000"/>
          <w:sz w:val="24"/>
          <w:szCs w:val="24"/>
        </w:rPr>
        <w:t xml:space="preserve"> ve Lisans Programları</w:t>
      </w:r>
    </w:p>
    <w:p w:rsidR="003E5E2C" w:rsidRPr="003E5E2C" w:rsidRDefault="003E5E2C" w:rsidP="00A219BE">
      <w:pPr>
        <w:pStyle w:val="NormalWeb"/>
        <w:numPr>
          <w:ilvl w:val="0"/>
          <w:numId w:val="5"/>
        </w:numPr>
        <w:tabs>
          <w:tab w:val="left" w:pos="284"/>
        </w:tabs>
        <w:ind w:left="0" w:firstLine="0"/>
        <w:jc w:val="both"/>
      </w:pPr>
      <w:r w:rsidRPr="00A219BE">
        <w:rPr>
          <w:b/>
          <w:color w:val="000000" w:themeColor="text1"/>
        </w:rPr>
        <w:lastRenderedPageBreak/>
        <w:t>“</w:t>
      </w:r>
      <w:r w:rsidRPr="00C17E90">
        <w:rPr>
          <w:b/>
        </w:rPr>
        <w:t>Öğrenci alımı durdurulan veya kapatılan ön lisans veya lisans programlarından ilişiği kesilen veya bu programlara yerleşen öğrencilerden,</w:t>
      </w:r>
      <w:r w:rsidRPr="003E5E2C">
        <w:t xml:space="preserve"> </w:t>
      </w:r>
    </w:p>
    <w:p w:rsidR="003E5E2C" w:rsidRDefault="003E5E2C" w:rsidP="00C17E90">
      <w:pPr>
        <w:pStyle w:val="NormalWeb"/>
        <w:numPr>
          <w:ilvl w:val="0"/>
          <w:numId w:val="4"/>
        </w:numPr>
        <w:tabs>
          <w:tab w:val="left" w:pos="851"/>
        </w:tabs>
        <w:spacing w:after="120" w:afterAutospacing="0"/>
        <w:ind w:left="0" w:firstLine="425"/>
        <w:jc w:val="both"/>
        <w:rPr>
          <w:b/>
        </w:rPr>
      </w:pPr>
      <w:r w:rsidRPr="003E5E2C">
        <w:rPr>
          <w:b/>
        </w:rPr>
        <w:t>Yükseköğretim kurumumun bir biriminde (MYO, YO, Fakülte) öğrenci alımı durdurulan veya kapanan programlardan ilişiği kesilen ya da söz konusu programlara kayıt hakkı kazanıp kaydını yaptırmayan öğrencilerin başvurması halinde, yükseköğretim kurumunun farklı bir biriminde aynı isimli veya eşdeğer program olması durumunda bu birimdeki programa kaydının yapılmasına,</w:t>
      </w:r>
    </w:p>
    <w:p w:rsidR="003E5E2C" w:rsidRPr="003E5E2C" w:rsidRDefault="003E5E2C" w:rsidP="00C17E90">
      <w:pPr>
        <w:pStyle w:val="NormalWeb"/>
        <w:numPr>
          <w:ilvl w:val="0"/>
          <w:numId w:val="4"/>
        </w:numPr>
        <w:tabs>
          <w:tab w:val="left" w:pos="851"/>
        </w:tabs>
        <w:spacing w:after="120" w:afterAutospacing="0"/>
        <w:ind w:left="0" w:firstLine="425"/>
        <w:jc w:val="both"/>
        <w:rPr>
          <w:b/>
        </w:rPr>
      </w:pPr>
      <w:r w:rsidRPr="003E5E2C">
        <w:t xml:space="preserve"> Öğrenci alımı durdurulan veya kapanan programlardan ilişiği kesilen ya da söz konusu programlara kayıt hakkı kazanıp kaydını yaptırmayan öğrencilerin başvurması halinde, </w:t>
      </w:r>
      <w:r w:rsidRPr="003E5E2C">
        <w:rPr>
          <w:b/>
        </w:rPr>
        <w:t xml:space="preserve">yükseköğretim kurumunda aynı isimli veya eşdeğer program olmaması durumunda öğrencinin ilgili yıldaki ÖSYS/YKS puanı dikkate alınarak mevcut öğrenci alan programlara kaydının yapılabilmesine, </w:t>
      </w:r>
      <w:r w:rsidR="00777871">
        <w:rPr>
          <w:b/>
        </w:rPr>
        <w:t xml:space="preserve">ilgili yılda öğrenci almayan </w:t>
      </w:r>
      <w:r w:rsidR="00EA535E">
        <w:rPr>
          <w:b/>
        </w:rPr>
        <w:t xml:space="preserve">programlar için programların 2022 YKS taban puanlarının karşılaştırılarak işlem yapılabilmesine, bu koşulları sağlamayan öğrenciler için ise </w:t>
      </w:r>
      <w:r w:rsidRPr="003E5E2C">
        <w:rPr>
          <w:b/>
        </w:rPr>
        <w:t>ÖSYM tarafından yayımlanan ilgili yılın minimum puanları  ile öğrencinin puanı dikkate alınarak öğrenci tarafından yapılacak 5 tercihin başka bir yükseköğretim kurumuna yerleştirilmek üzere Başkanlığımıza gönderilmesine, Başkanlığımız tarafından yürütülecek işlemler sırasında diğer yükseköğretim kurumlarına af kanunu kapsamında yatay geçiş başvurusu yapabilmesi için şartlı olarak bir programa kaydının yapılarak bunun sisteme işlenmesine,</w:t>
      </w:r>
    </w:p>
    <w:p w:rsidR="003E5E2C" w:rsidRPr="003E5E2C" w:rsidRDefault="003E5E2C" w:rsidP="00EA535E">
      <w:pPr>
        <w:pStyle w:val="NormalWeb"/>
        <w:numPr>
          <w:ilvl w:val="0"/>
          <w:numId w:val="4"/>
        </w:numPr>
        <w:tabs>
          <w:tab w:val="left" w:pos="851"/>
        </w:tabs>
        <w:spacing w:after="120" w:afterAutospacing="0"/>
        <w:ind w:left="0" w:firstLine="425"/>
        <w:jc w:val="both"/>
        <w:rPr>
          <w:b/>
        </w:rPr>
      </w:pPr>
      <w:r w:rsidRPr="003E5E2C">
        <w:t xml:space="preserve">Öğrenci alımı durdurulan veya kapanan programlardan ilişiği kesilen ya da söz konusu programlara kayıt hakkı kazanıp kaydını yaptırmayan öğrencilerin başvurması halinde, </w:t>
      </w:r>
      <w:r w:rsidRPr="003E5E2C">
        <w:rPr>
          <w:b/>
        </w:rPr>
        <w:t>yükseköğretim kurumlarında ve Türkiye'deki yükseköğretim kurumlarında aynı isimli veya eşdeğer program olmaması durumunda (</w:t>
      </w:r>
      <w:r w:rsidRPr="003E5E2C">
        <w:t xml:space="preserve">Örneğin; Meslek Yüksekokulu Su Ürünleri Programı) </w:t>
      </w:r>
      <w:r w:rsidRPr="003E5E2C">
        <w:rPr>
          <w:b/>
        </w:rPr>
        <w:t xml:space="preserve">öğrencinin ilgili yıldaki ÖSYS/YKS puanı dikkate alınarak mevcut öğrenci alan programlara kaydının yapılabilmesine, </w:t>
      </w:r>
    </w:p>
    <w:p w:rsidR="003E5E2C" w:rsidRPr="003E5E2C" w:rsidRDefault="003E5E2C" w:rsidP="00240E52">
      <w:pPr>
        <w:pStyle w:val="NormalWeb"/>
        <w:jc w:val="both"/>
      </w:pPr>
      <w:proofErr w:type="gramStart"/>
      <w:r w:rsidRPr="00A219BE">
        <w:rPr>
          <w:b/>
          <w:color w:val="FF0000"/>
        </w:rPr>
        <w:t>2)</w:t>
      </w:r>
      <w:r w:rsidRPr="00A219BE">
        <w:rPr>
          <w:color w:val="FF0000"/>
        </w:rPr>
        <w:t xml:space="preserve"> </w:t>
      </w:r>
      <w:r w:rsidRPr="003E5E2C">
        <w:t xml:space="preserve">Usul ve Esasların </w:t>
      </w:r>
      <w:r w:rsidR="00AE745D">
        <w:t>12</w:t>
      </w:r>
      <w:r w:rsidRPr="003E5E2C">
        <w:t xml:space="preserve"> inci maddesinde belirtilen, "Bir lisans programından ön lisans diploması alarak ayrılanların da, söz konusu maddeden yararlanarak lisans programına kayıt yaptırabileceklerine veya istemeleri halinde Meslek </w:t>
      </w:r>
      <w:r w:rsidRPr="003E5E2C">
        <w:lastRenderedPageBreak/>
        <w:t xml:space="preserve">Yüksekokullarında </w:t>
      </w:r>
      <w:proofErr w:type="spellStart"/>
      <w:r w:rsidRPr="003E5E2C">
        <w:t>önlisans</w:t>
      </w:r>
      <w:proofErr w:type="spellEnd"/>
      <w:r w:rsidRPr="003E5E2C">
        <w:t xml:space="preserve"> programına intibak ettirilebileceklerine," hükmü </w:t>
      </w:r>
      <w:r w:rsidRPr="003E5E2C">
        <w:rPr>
          <w:b/>
        </w:rPr>
        <w:t xml:space="preserve">gereği kayıt hakkı kazanan öğrencilerin daha önce aldıkları ön lisans diplomasının iptal edilip edilmeyeceğine </w:t>
      </w:r>
      <w:r w:rsidRPr="00240E52">
        <w:t>ilişkin olarak</w:t>
      </w:r>
      <w:r w:rsidRPr="003E5E2C">
        <w:rPr>
          <w:b/>
        </w:rPr>
        <w:t xml:space="preserve"> öğrencinin af kanunu kapsamında dönerek lisans programından mezuniyeti hak etmesi durumunda daha önce düzenlenen </w:t>
      </w:r>
      <w:proofErr w:type="spellStart"/>
      <w:r w:rsidRPr="003E5E2C">
        <w:rPr>
          <w:b/>
        </w:rPr>
        <w:t>önlisans</w:t>
      </w:r>
      <w:proofErr w:type="spellEnd"/>
      <w:r w:rsidRPr="003E5E2C">
        <w:rPr>
          <w:b/>
        </w:rPr>
        <w:t xml:space="preserve"> diplomasının iptal edilmesine, ancak lisans programından ayrıl</w:t>
      </w:r>
      <w:r w:rsidR="00240E52">
        <w:rPr>
          <w:b/>
        </w:rPr>
        <w:t>dıktan sonra</w:t>
      </w:r>
      <w:r w:rsidRPr="003E5E2C">
        <w:rPr>
          <w:b/>
        </w:rPr>
        <w:t xml:space="preserve"> Meslek Yüksekokuluna intibak ederek Meslek Yüksekokulundan ön lisans diploması almış olanların diplomalarının iptal edilmemesine,</w:t>
      </w:r>
      <w:proofErr w:type="gramEnd"/>
    </w:p>
    <w:p w:rsidR="003E5E2C" w:rsidRPr="003E5E2C" w:rsidRDefault="003E5E2C" w:rsidP="00D0202A">
      <w:pPr>
        <w:jc w:val="both"/>
        <w:rPr>
          <w:rFonts w:ascii="Times New Roman" w:hAnsi="Times New Roman" w:cs="Times New Roman"/>
          <w:sz w:val="24"/>
          <w:szCs w:val="24"/>
        </w:rPr>
      </w:pPr>
      <w:r w:rsidRPr="004F6059">
        <w:rPr>
          <w:rFonts w:ascii="Times New Roman" w:hAnsi="Times New Roman" w:cs="Times New Roman"/>
          <w:b/>
          <w:color w:val="FF0000"/>
          <w:sz w:val="24"/>
          <w:szCs w:val="24"/>
        </w:rPr>
        <w:t>3)</w:t>
      </w:r>
      <w:r w:rsidRPr="004F6059">
        <w:rPr>
          <w:rFonts w:ascii="Times New Roman" w:hAnsi="Times New Roman" w:cs="Times New Roman"/>
          <w:color w:val="FF0000"/>
          <w:sz w:val="24"/>
          <w:szCs w:val="24"/>
        </w:rPr>
        <w:t xml:space="preserve"> </w:t>
      </w:r>
      <w:r w:rsidRPr="003E5E2C">
        <w:rPr>
          <w:rFonts w:ascii="Times New Roman" w:hAnsi="Times New Roman" w:cs="Times New Roman"/>
          <w:sz w:val="24"/>
          <w:szCs w:val="24"/>
        </w:rPr>
        <w:t>Usul ve Esasların azami sürelerin başlangıcına ilişkin 28 inci maddede belirtilen, 2547 sayılı Yükseköğretim Kanununun Geçici 83’üncü maddesi uyarınca yükseköğretim kurumlarına dönerek kayıt yaptıran öğrencilerden kayıt tarihinden itibaren azami süresinin başlamasına, program süresinin ise “2022-2023 Eğitim ve Öğretim Yılında Yükseköğretim Kurumlarında Cari Hizmet Maliyetlerine Öğrenci Katkısı Olarak Alınacak Katkı Payları ve Öğrenim Ücretlerinin Tespitine Dair Cumhurbaşkanlığı Kararında yer alan hükümlere göre belirlenmesine,” hükmün</w:t>
      </w:r>
      <w:r w:rsidR="00240E52">
        <w:rPr>
          <w:rFonts w:ascii="Times New Roman" w:hAnsi="Times New Roman" w:cs="Times New Roman"/>
          <w:sz w:val="24"/>
          <w:szCs w:val="24"/>
        </w:rPr>
        <w:t xml:space="preserve">deki </w:t>
      </w:r>
      <w:r w:rsidR="00240E52" w:rsidRPr="00240E52">
        <w:rPr>
          <w:rFonts w:ascii="Times New Roman" w:hAnsi="Times New Roman" w:cs="Times New Roman"/>
          <w:b/>
          <w:sz w:val="24"/>
          <w:szCs w:val="24"/>
        </w:rPr>
        <w:t>azami sürenin</w:t>
      </w:r>
      <w:r w:rsidRPr="00240E52">
        <w:rPr>
          <w:rFonts w:ascii="Times New Roman" w:hAnsi="Times New Roman" w:cs="Times New Roman"/>
          <w:b/>
          <w:sz w:val="24"/>
          <w:szCs w:val="24"/>
        </w:rPr>
        <w:t xml:space="preserve"> uygulanmasında,</w:t>
      </w:r>
      <w:r w:rsidRPr="003E5E2C">
        <w:rPr>
          <w:rFonts w:ascii="Times New Roman" w:hAnsi="Times New Roman" w:cs="Times New Roman"/>
          <w:sz w:val="24"/>
          <w:szCs w:val="24"/>
        </w:rPr>
        <w:t xml:space="preserve"> </w:t>
      </w:r>
      <w:r w:rsidRPr="003E5E2C">
        <w:rPr>
          <w:rFonts w:ascii="Times New Roman" w:hAnsi="Times New Roman" w:cs="Times New Roman"/>
          <w:b/>
          <w:sz w:val="24"/>
          <w:szCs w:val="24"/>
        </w:rPr>
        <w:t>intibakı ara sınıflara yapılan öğrencilerin</w:t>
      </w:r>
      <w:r w:rsidRPr="003E5E2C">
        <w:rPr>
          <w:rFonts w:ascii="Times New Roman" w:hAnsi="Times New Roman" w:cs="Times New Roman"/>
          <w:sz w:val="24"/>
          <w:szCs w:val="24"/>
        </w:rPr>
        <w:t xml:space="preserve"> </w:t>
      </w:r>
      <w:r w:rsidRPr="003E5E2C">
        <w:rPr>
          <w:rFonts w:ascii="Times New Roman" w:hAnsi="Times New Roman" w:cs="Times New Roman"/>
          <w:b/>
          <w:sz w:val="24"/>
          <w:szCs w:val="24"/>
        </w:rPr>
        <w:t>kabul edildikleri (intibak ettirildiği) sınıfın/yarıyılın programın azami öğrenim süresinden çıkartılarak azami süresinin hesaplanmasına</w:t>
      </w:r>
    </w:p>
    <w:p w:rsidR="003E5E2C" w:rsidRPr="003E5E2C" w:rsidRDefault="003E5E2C" w:rsidP="00D0202A">
      <w:pPr>
        <w:pStyle w:val="NormalWeb"/>
        <w:tabs>
          <w:tab w:val="left" w:pos="284"/>
        </w:tabs>
        <w:spacing w:after="0" w:afterAutospacing="0"/>
        <w:jc w:val="both"/>
        <w:rPr>
          <w:b/>
        </w:rPr>
      </w:pPr>
      <w:r w:rsidRPr="004F6059">
        <w:rPr>
          <w:b/>
          <w:color w:val="FF0000"/>
        </w:rPr>
        <w:t>4)</w:t>
      </w:r>
      <w:r w:rsidRPr="004F6059">
        <w:rPr>
          <w:color w:val="FF0000"/>
        </w:rPr>
        <w:t xml:space="preserve"> </w:t>
      </w:r>
      <w:r w:rsidRPr="003E5E2C">
        <w:rPr>
          <w:b/>
        </w:rPr>
        <w:t xml:space="preserve">Ön Lisans Diplomasına başvuran ve kurumdan ayrılan öğrencilerden uzunca bir dönemin ardından tekrar eğitim gördükleri Lisans Programını tamamlamak üzere kayıt yaptıranlar için, </w:t>
      </w:r>
    </w:p>
    <w:p w:rsidR="003E5E2C" w:rsidRPr="003E5E2C" w:rsidRDefault="00D0202A" w:rsidP="00D0202A">
      <w:pPr>
        <w:pStyle w:val="NormalWeb"/>
        <w:spacing w:before="0" w:beforeAutospacing="0" w:after="0" w:afterAutospacing="0"/>
        <w:ind w:firstLine="425"/>
        <w:jc w:val="both"/>
        <w:rPr>
          <w:b/>
        </w:rPr>
      </w:pPr>
      <w:r>
        <w:rPr>
          <w:b/>
        </w:rPr>
        <w:t>(</w:t>
      </w:r>
      <w:r w:rsidR="003E5E2C" w:rsidRPr="003E5E2C">
        <w:rPr>
          <w:b/>
        </w:rPr>
        <w:t xml:space="preserve">a) En az 2 dönemlik Özel İntibak Programı oluşturulup oluşturulamayacağı, </w:t>
      </w:r>
    </w:p>
    <w:p w:rsidR="009C787B" w:rsidRDefault="00D0202A" w:rsidP="00D0202A">
      <w:pPr>
        <w:pStyle w:val="NormalWeb"/>
        <w:spacing w:before="0" w:beforeAutospacing="0" w:after="0" w:afterAutospacing="0"/>
        <w:ind w:firstLine="425"/>
        <w:jc w:val="both"/>
      </w:pPr>
      <w:r>
        <w:rPr>
          <w:b/>
        </w:rPr>
        <w:t>(</w:t>
      </w:r>
      <w:r w:rsidR="003E5E2C" w:rsidRPr="003E5E2C">
        <w:rPr>
          <w:b/>
        </w:rPr>
        <w:t>b) Üniversite Akademik Takvimi dolayısıyla adayların İntibak ve Müfredat Programlarının ekim ayının son haftası ile kasım ayının ilk iki haftasını kapsayacak şekilde hazırlanıp hazırlanamayacağı</w:t>
      </w:r>
      <w:r w:rsidR="003E5E2C" w:rsidRPr="003E5E2C">
        <w:t xml:space="preserve"> hususunda,  </w:t>
      </w:r>
    </w:p>
    <w:p w:rsidR="003E5E2C" w:rsidRPr="003E5E2C" w:rsidRDefault="003E5E2C" w:rsidP="009C787B">
      <w:pPr>
        <w:pStyle w:val="NormalWeb"/>
        <w:spacing w:before="0" w:beforeAutospacing="0" w:after="0" w:afterAutospacing="0"/>
        <w:jc w:val="both"/>
        <w:rPr>
          <w:b/>
        </w:rPr>
      </w:pPr>
      <w:proofErr w:type="gramStart"/>
      <w:r w:rsidRPr="003E5E2C">
        <w:rPr>
          <w:b/>
        </w:rPr>
        <w:t>öğrencinin</w:t>
      </w:r>
      <w:proofErr w:type="gramEnd"/>
      <w:r w:rsidRPr="003E5E2C">
        <w:rPr>
          <w:b/>
        </w:rPr>
        <w:t xml:space="preserve"> daha önce almış ve başarmış olduğu derslerin intibakının program yeterlikleri dikkate alınarak yapılarak eğitim ve öğretimin mevcut öğrencilerle beraber devam etmesine,</w:t>
      </w:r>
    </w:p>
    <w:p w:rsidR="003E5E2C" w:rsidRPr="003E5E2C" w:rsidRDefault="003E5E2C" w:rsidP="00C6399F">
      <w:pPr>
        <w:pStyle w:val="NormalWeb"/>
        <w:jc w:val="both"/>
      </w:pPr>
      <w:r w:rsidRPr="004F6059">
        <w:rPr>
          <w:b/>
          <w:color w:val="FF0000"/>
        </w:rPr>
        <w:t>5)</w:t>
      </w:r>
      <w:r w:rsidRPr="004F6059">
        <w:rPr>
          <w:color w:val="FF0000"/>
        </w:rPr>
        <w:t xml:space="preserve"> </w:t>
      </w:r>
      <w:r w:rsidRPr="003E5E2C">
        <w:rPr>
          <w:b/>
        </w:rPr>
        <w:t xml:space="preserve">Yurt dışından öğrenci kabul esaslarına göre daha önce kayıt yaptırmış ve 7417 Sayılı Kanun ile 2547 Sayılı Kanuna Eklenen Geçici Madde 83 hükmünden faydalanmak </w:t>
      </w:r>
      <w:proofErr w:type="gramStart"/>
      <w:r w:rsidRPr="003E5E2C">
        <w:rPr>
          <w:b/>
        </w:rPr>
        <w:t>üzere  başvuran</w:t>
      </w:r>
      <w:proofErr w:type="gramEnd"/>
      <w:r w:rsidRPr="003E5E2C">
        <w:rPr>
          <w:b/>
        </w:rPr>
        <w:t xml:space="preserve"> öğrencilerin işlemlerinin nasıl </w:t>
      </w:r>
      <w:r w:rsidRPr="003E5E2C">
        <w:rPr>
          <w:b/>
        </w:rPr>
        <w:lastRenderedPageBreak/>
        <w:t>yürütüleceğine</w:t>
      </w:r>
      <w:r w:rsidRPr="003E5E2C">
        <w:t xml:space="preserve"> ilişkin olarak </w:t>
      </w:r>
      <w:r w:rsidRPr="003E5E2C">
        <w:rPr>
          <w:b/>
        </w:rPr>
        <w:t xml:space="preserve">yurt dışından öğrenci kabulüne göre kayıt yaptırmış/yerleşmiş olan öğrencilerin yurt dışından öğrenci kabulüne ilişkin esaslara göre işlemlerinin yürütülmesine, </w:t>
      </w:r>
      <w:r w:rsidRPr="003E5E2C">
        <w:t xml:space="preserve"> </w:t>
      </w:r>
    </w:p>
    <w:p w:rsidR="003E5E2C" w:rsidRPr="003E5E2C" w:rsidRDefault="003E5E2C" w:rsidP="00C6399F">
      <w:pPr>
        <w:pStyle w:val="NormalWeb"/>
        <w:jc w:val="both"/>
      </w:pPr>
      <w:r w:rsidRPr="004F6059">
        <w:rPr>
          <w:b/>
          <w:color w:val="FF0000"/>
        </w:rPr>
        <w:t>6)</w:t>
      </w:r>
      <w:r w:rsidRPr="004F6059">
        <w:rPr>
          <w:color w:val="FF0000"/>
        </w:rPr>
        <w:t xml:space="preserve"> </w:t>
      </w:r>
      <w:r w:rsidRPr="003E5E2C">
        <w:rPr>
          <w:b/>
        </w:rPr>
        <w:t>Konservatuvarların bazı bölüm ve programlarında giriş koşulu olarak yaş sınırlandırması olduğu, özellikle bale gibi yaş sınırının önem arz ettiği alanlarda uygulamanın nasıl olacağına</w:t>
      </w:r>
      <w:r w:rsidRPr="003E5E2C">
        <w:t xml:space="preserve"> ilişkin olarak </w:t>
      </w:r>
      <w:r w:rsidRPr="003E5E2C">
        <w:rPr>
          <w:b/>
        </w:rPr>
        <w:t>Konservatuvarların yaş koşuluna ilişkin ÖSYS/YKS Kılavuzlarında bir kısıtlama olmadığı, daha önce programı kazanmış veya kaydı silinmiş öğrencilerin söz konusu programlara devam edebileceğine, ancak programın özelliği de dikkate alınarak öğrencinin de talep etmesi durumunda</w:t>
      </w:r>
      <w:r w:rsidR="00486E64">
        <w:rPr>
          <w:b/>
        </w:rPr>
        <w:t xml:space="preserve"> </w:t>
      </w:r>
      <w:r w:rsidRPr="003E5E2C">
        <w:rPr>
          <w:b/>
        </w:rPr>
        <w:t>diğer programlara intibakının yapılabileceğine,</w:t>
      </w:r>
    </w:p>
    <w:p w:rsidR="003E5E2C" w:rsidRPr="003E5E2C" w:rsidRDefault="003E5E2C" w:rsidP="002374A7">
      <w:pPr>
        <w:ind w:right="94"/>
        <w:jc w:val="both"/>
        <w:rPr>
          <w:rFonts w:ascii="Times New Roman" w:hAnsi="Times New Roman" w:cs="Times New Roman"/>
          <w:sz w:val="24"/>
          <w:szCs w:val="24"/>
        </w:rPr>
      </w:pPr>
      <w:r w:rsidRPr="004F6059">
        <w:rPr>
          <w:rFonts w:ascii="Times New Roman" w:hAnsi="Times New Roman" w:cs="Times New Roman"/>
          <w:b/>
          <w:color w:val="FF0000"/>
          <w:sz w:val="24"/>
          <w:szCs w:val="24"/>
        </w:rPr>
        <w:t xml:space="preserve">7) </w:t>
      </w:r>
      <w:r w:rsidRPr="003E5E2C">
        <w:rPr>
          <w:rFonts w:ascii="Times New Roman" w:hAnsi="Times New Roman" w:cs="Times New Roman"/>
          <w:b/>
          <w:sz w:val="24"/>
          <w:szCs w:val="24"/>
        </w:rPr>
        <w:t>Usul ve esasların 18 inci maddesi</w:t>
      </w:r>
      <w:r>
        <w:rPr>
          <w:rFonts w:ascii="Times New Roman" w:hAnsi="Times New Roman" w:cs="Times New Roman"/>
          <w:b/>
          <w:sz w:val="24"/>
          <w:szCs w:val="24"/>
        </w:rPr>
        <w:t xml:space="preserve"> (a)</w:t>
      </w:r>
      <w:r w:rsidRPr="00486E64">
        <w:rPr>
          <w:rFonts w:ascii="Times New Roman" w:hAnsi="Times New Roman" w:cs="Times New Roman"/>
          <w:b/>
          <w:sz w:val="24"/>
          <w:szCs w:val="24"/>
        </w:rPr>
        <w:t xml:space="preserve">bendinin  “Öğrencinin, yatay geçiş yapmak istediği eş değer diploma programlarının kayıt yılına ait merkezi yerleştirme (ÖSYS/YKS/DGS) puanını sağlamış olması, kayıt yılı itibariyle bulunmayan veya öğrenci almayan eş değer programlara yatay geçiş başvurularında 2022 yılı YKS/DGS taban puanlarına göre işlem yapılmasına, söz konusu taban puan şartlarını sağlayamayan öğrencilerin yatay geçiş işlemlerinin “Yükseköğretim kurumlarında Ön Lisans ve Lisans Düzeyindeki Programlar Arasında Geçiş, Çift </w:t>
      </w:r>
      <w:proofErr w:type="spellStart"/>
      <w:r w:rsidRPr="00486E64">
        <w:rPr>
          <w:rFonts w:ascii="Times New Roman" w:hAnsi="Times New Roman" w:cs="Times New Roman"/>
          <w:b/>
          <w:sz w:val="24"/>
          <w:szCs w:val="24"/>
        </w:rPr>
        <w:t>Anadal</w:t>
      </w:r>
      <w:proofErr w:type="spellEnd"/>
      <w:r w:rsidRPr="00486E64">
        <w:rPr>
          <w:rFonts w:ascii="Times New Roman" w:hAnsi="Times New Roman" w:cs="Times New Roman"/>
          <w:b/>
          <w:sz w:val="24"/>
          <w:szCs w:val="24"/>
        </w:rPr>
        <w:t xml:space="preserve">, Yan Dal ile </w:t>
      </w:r>
      <w:proofErr w:type="spellStart"/>
      <w:r w:rsidRPr="00486E64">
        <w:rPr>
          <w:rFonts w:ascii="Times New Roman" w:hAnsi="Times New Roman" w:cs="Times New Roman"/>
          <w:b/>
          <w:sz w:val="24"/>
          <w:szCs w:val="24"/>
        </w:rPr>
        <w:t>Kurumlararası</w:t>
      </w:r>
      <w:proofErr w:type="spellEnd"/>
      <w:r w:rsidRPr="00486E64">
        <w:rPr>
          <w:rFonts w:ascii="Times New Roman" w:hAnsi="Times New Roman" w:cs="Times New Roman"/>
          <w:b/>
          <w:sz w:val="24"/>
          <w:szCs w:val="24"/>
        </w:rPr>
        <w:t xml:space="preserve"> Kredi Transferi Yapılması Esaslarına İlişkin Yönetmelik” şartları çerçevesinde değerlendirilebileceğine,” şeklinde değiştirilmesine, </w:t>
      </w:r>
      <w:r w:rsidRPr="003E5E2C">
        <w:rPr>
          <w:rFonts w:ascii="Times New Roman" w:hAnsi="Times New Roman" w:cs="Times New Roman"/>
          <w:sz w:val="24"/>
          <w:szCs w:val="24"/>
        </w:rPr>
        <w:t>ve</w:t>
      </w:r>
    </w:p>
    <w:p w:rsidR="003E5E2C" w:rsidRPr="003E5E2C" w:rsidRDefault="003E5E2C" w:rsidP="003E5E2C">
      <w:pPr>
        <w:ind w:right="94"/>
        <w:jc w:val="both"/>
        <w:rPr>
          <w:rFonts w:ascii="Times New Roman" w:hAnsi="Times New Roman" w:cs="Times New Roman"/>
          <w:sz w:val="24"/>
          <w:szCs w:val="24"/>
        </w:rPr>
      </w:pPr>
      <w:r w:rsidRPr="003E5E2C">
        <w:rPr>
          <w:rFonts w:ascii="Times New Roman" w:hAnsi="Times New Roman" w:cs="Times New Roman"/>
          <w:sz w:val="24"/>
          <w:szCs w:val="24"/>
        </w:rPr>
        <w:t>Anılan madde kapsamında merkezi yerleştirme puanı ile geçiş işlemlerinde 2022-2023 eğitim ve öğretim yılına mahsus olmak üzere yükseköğretim kurumları tarafından kontenjan belirlenerek ilan edilmesi gerektiği</w:t>
      </w:r>
      <w:r w:rsidR="00486E64">
        <w:rPr>
          <w:rFonts w:ascii="Times New Roman" w:hAnsi="Times New Roman" w:cs="Times New Roman"/>
          <w:sz w:val="24"/>
          <w:szCs w:val="24"/>
        </w:rPr>
        <w:t xml:space="preserve"> ile</w:t>
      </w:r>
      <w:r w:rsidRPr="003E5E2C">
        <w:rPr>
          <w:rFonts w:ascii="Times New Roman" w:hAnsi="Times New Roman" w:cs="Times New Roman"/>
          <w:sz w:val="24"/>
          <w:szCs w:val="24"/>
        </w:rPr>
        <w:t xml:space="preserve"> merkezi yerleştirme puanı</w:t>
      </w:r>
      <w:r w:rsidR="00486E64">
        <w:rPr>
          <w:rFonts w:ascii="Times New Roman" w:hAnsi="Times New Roman" w:cs="Times New Roman"/>
          <w:sz w:val="24"/>
          <w:szCs w:val="24"/>
        </w:rPr>
        <w:t>yla</w:t>
      </w:r>
      <w:r w:rsidRPr="003E5E2C">
        <w:rPr>
          <w:rFonts w:ascii="Times New Roman" w:hAnsi="Times New Roman" w:cs="Times New Roman"/>
          <w:sz w:val="24"/>
          <w:szCs w:val="24"/>
        </w:rPr>
        <w:t xml:space="preserve"> yatay geçiş işlemlerinde sadece merkezi yerleştirme puanı aranması</w:t>
      </w:r>
      <w:r w:rsidR="00486E64">
        <w:rPr>
          <w:rFonts w:ascii="Times New Roman" w:hAnsi="Times New Roman" w:cs="Times New Roman"/>
          <w:sz w:val="24"/>
          <w:szCs w:val="24"/>
        </w:rPr>
        <w:t xml:space="preserve">, </w:t>
      </w:r>
      <w:r w:rsidRPr="003E5E2C">
        <w:rPr>
          <w:rFonts w:ascii="Times New Roman" w:hAnsi="Times New Roman" w:cs="Times New Roman"/>
          <w:sz w:val="24"/>
          <w:szCs w:val="24"/>
        </w:rPr>
        <w:t>başarı şartı aranmamasın</w:t>
      </w:r>
      <w:r w:rsidR="00486E64">
        <w:rPr>
          <w:rFonts w:ascii="Times New Roman" w:hAnsi="Times New Roman" w:cs="Times New Roman"/>
          <w:sz w:val="24"/>
          <w:szCs w:val="24"/>
        </w:rPr>
        <w:t>ın yükseköğretim kurumlarına hatırlatılmasına</w:t>
      </w:r>
      <w:r w:rsidRPr="003E5E2C">
        <w:rPr>
          <w:rFonts w:ascii="Times New Roman" w:hAnsi="Times New Roman" w:cs="Times New Roman"/>
          <w:sz w:val="24"/>
          <w:szCs w:val="24"/>
        </w:rPr>
        <w:t>,</w:t>
      </w:r>
    </w:p>
    <w:p w:rsidR="003E5E2C" w:rsidRPr="003E5E2C" w:rsidRDefault="003E5E2C" w:rsidP="006F5661">
      <w:pPr>
        <w:jc w:val="both"/>
        <w:rPr>
          <w:rFonts w:ascii="Times New Roman" w:hAnsi="Times New Roman" w:cs="Times New Roman"/>
          <w:b/>
          <w:sz w:val="24"/>
          <w:szCs w:val="24"/>
        </w:rPr>
      </w:pPr>
      <w:r w:rsidRPr="004F6059">
        <w:rPr>
          <w:rFonts w:ascii="Times New Roman" w:hAnsi="Times New Roman" w:cs="Times New Roman"/>
          <w:b/>
          <w:bCs/>
          <w:color w:val="FF0000"/>
          <w:sz w:val="24"/>
          <w:szCs w:val="24"/>
        </w:rPr>
        <w:t>8)</w:t>
      </w:r>
      <w:r w:rsidRPr="004F6059">
        <w:rPr>
          <w:rFonts w:ascii="Times New Roman" w:hAnsi="Times New Roman" w:cs="Times New Roman"/>
          <w:bCs/>
          <w:color w:val="FF0000"/>
          <w:sz w:val="24"/>
          <w:szCs w:val="24"/>
        </w:rPr>
        <w:t xml:space="preserve"> </w:t>
      </w:r>
      <w:r w:rsidRPr="003E5E2C">
        <w:rPr>
          <w:rFonts w:ascii="Times New Roman" w:hAnsi="Times New Roman" w:cs="Times New Roman"/>
          <w:b/>
          <w:bCs/>
          <w:sz w:val="24"/>
          <w:szCs w:val="24"/>
        </w:rPr>
        <w:t>Usul ve esasların 7 inci maddesinde belirtilen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lisans programından ilişiği kesildiği için çift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lisans programından ilişiği kesilen öğrencilerin çift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programına yeniden kayıt yaptıramayacaklarına” </w:t>
      </w:r>
      <w:r w:rsidRPr="003E5E2C">
        <w:rPr>
          <w:rFonts w:ascii="Times New Roman" w:hAnsi="Times New Roman" w:cs="Times New Roman"/>
          <w:b/>
          <w:sz w:val="24"/>
          <w:szCs w:val="24"/>
        </w:rPr>
        <w:lastRenderedPageBreak/>
        <w:t xml:space="preserve">hükmünün  </w:t>
      </w:r>
      <w:r w:rsidR="006F5661">
        <w:rPr>
          <w:rFonts w:ascii="Times New Roman" w:hAnsi="Times New Roman" w:cs="Times New Roman"/>
          <w:b/>
          <w:sz w:val="24"/>
          <w:szCs w:val="24"/>
        </w:rPr>
        <w:t>“</w:t>
      </w:r>
      <w:r w:rsidRPr="003E5E2C">
        <w:rPr>
          <w:rFonts w:ascii="Times New Roman" w:hAnsi="Times New Roman" w:cs="Times New Roman"/>
          <w:b/>
          <w:sz w:val="24"/>
          <w:szCs w:val="24"/>
          <w:u w:val="single"/>
        </w:rPr>
        <w:t xml:space="preserve">yararlanabileceğine </w:t>
      </w:r>
      <w:r w:rsidR="006F5661">
        <w:rPr>
          <w:rFonts w:ascii="Times New Roman" w:hAnsi="Times New Roman" w:cs="Times New Roman"/>
          <w:b/>
          <w:sz w:val="24"/>
          <w:szCs w:val="24"/>
          <w:u w:val="single"/>
        </w:rPr>
        <w:t>“</w:t>
      </w:r>
      <w:r w:rsidRPr="003E5E2C">
        <w:rPr>
          <w:rFonts w:ascii="Times New Roman" w:hAnsi="Times New Roman" w:cs="Times New Roman"/>
          <w:b/>
          <w:sz w:val="24"/>
          <w:szCs w:val="24"/>
          <w:u w:val="single"/>
        </w:rPr>
        <w:t>şeklinde değiştirilmesine</w:t>
      </w:r>
      <w:r w:rsidRPr="003E5E2C">
        <w:rPr>
          <w:rFonts w:ascii="Times New Roman" w:hAnsi="Times New Roman" w:cs="Times New Roman"/>
          <w:b/>
          <w:sz w:val="24"/>
          <w:szCs w:val="24"/>
        </w:rPr>
        <w:t xml:space="preserve"> </w:t>
      </w:r>
      <w:r w:rsidRPr="0098592E">
        <w:rPr>
          <w:rFonts w:ascii="Times New Roman" w:hAnsi="Times New Roman" w:cs="Times New Roman"/>
          <w:sz w:val="24"/>
          <w:szCs w:val="24"/>
        </w:rPr>
        <w:t>ve</w:t>
      </w:r>
      <w:r w:rsidRPr="003E5E2C">
        <w:rPr>
          <w:rFonts w:ascii="Times New Roman" w:hAnsi="Times New Roman" w:cs="Times New Roman"/>
          <w:b/>
          <w:sz w:val="24"/>
          <w:szCs w:val="24"/>
        </w:rPr>
        <w:t xml:space="preserve">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lisans programı sırasında çift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lisans programından ilişiği kesilen </w:t>
      </w:r>
      <w:proofErr w:type="gramStart"/>
      <w:r w:rsidRPr="003E5E2C">
        <w:rPr>
          <w:rFonts w:ascii="Times New Roman" w:hAnsi="Times New Roman" w:cs="Times New Roman"/>
          <w:b/>
          <w:sz w:val="24"/>
          <w:szCs w:val="24"/>
        </w:rPr>
        <w:t>öğrencilerin  de</w:t>
      </w:r>
      <w:proofErr w:type="gramEnd"/>
      <w:r w:rsidRPr="003E5E2C">
        <w:rPr>
          <w:rFonts w:ascii="Times New Roman" w:hAnsi="Times New Roman" w:cs="Times New Roman"/>
          <w:b/>
          <w:sz w:val="24"/>
          <w:szCs w:val="24"/>
        </w:rPr>
        <w:t xml:space="preserve"> anılan kanundan yararlanabileceklerine,</w:t>
      </w:r>
    </w:p>
    <w:p w:rsidR="003E5E2C" w:rsidRPr="003E5E2C" w:rsidRDefault="003E5E2C" w:rsidP="00FD3A7B">
      <w:pPr>
        <w:tabs>
          <w:tab w:val="left" w:pos="284"/>
        </w:tabs>
        <w:jc w:val="both"/>
        <w:rPr>
          <w:rFonts w:ascii="Times New Roman" w:hAnsi="Times New Roman" w:cs="Times New Roman"/>
          <w:b/>
          <w:sz w:val="24"/>
          <w:szCs w:val="24"/>
        </w:rPr>
      </w:pPr>
      <w:r w:rsidRPr="004F6059">
        <w:rPr>
          <w:rFonts w:ascii="Times New Roman" w:hAnsi="Times New Roman" w:cs="Times New Roman"/>
          <w:b/>
          <w:color w:val="FF0000"/>
          <w:sz w:val="24"/>
          <w:szCs w:val="24"/>
        </w:rPr>
        <w:t>9)</w:t>
      </w:r>
      <w:r w:rsidR="00FD3A7B">
        <w:rPr>
          <w:rFonts w:ascii="Times New Roman" w:hAnsi="Times New Roman" w:cs="Times New Roman"/>
          <w:sz w:val="24"/>
          <w:szCs w:val="24"/>
        </w:rPr>
        <w:tab/>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lisans programından mezun olan ancak, çift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ve </w:t>
      </w:r>
      <w:proofErr w:type="spellStart"/>
      <w:r w:rsidRPr="003E5E2C">
        <w:rPr>
          <w:rFonts w:ascii="Times New Roman" w:hAnsi="Times New Roman" w:cs="Times New Roman"/>
          <w:b/>
          <w:sz w:val="24"/>
          <w:szCs w:val="24"/>
        </w:rPr>
        <w:t>yandal</w:t>
      </w:r>
      <w:proofErr w:type="spellEnd"/>
      <w:r w:rsidRPr="003E5E2C">
        <w:rPr>
          <w:rFonts w:ascii="Times New Roman" w:hAnsi="Times New Roman" w:cs="Times New Roman"/>
          <w:b/>
          <w:sz w:val="24"/>
          <w:szCs w:val="24"/>
        </w:rPr>
        <w:t xml:space="preserve"> programlarından ilişiği kesilen öğrencilerin madde kapsamında yararlanıp yararlanamayacaklarına</w:t>
      </w:r>
      <w:r w:rsidRPr="003E5E2C">
        <w:rPr>
          <w:rFonts w:ascii="Times New Roman" w:hAnsi="Times New Roman" w:cs="Times New Roman"/>
          <w:sz w:val="24"/>
          <w:szCs w:val="24"/>
        </w:rPr>
        <w:t xml:space="preserve"> ilişkin olarak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lisans programından mezun olduktan sonra çift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programından ilişiği kesilen öğrencilerin çift </w:t>
      </w:r>
      <w:proofErr w:type="spellStart"/>
      <w:r w:rsidRPr="003E5E2C">
        <w:rPr>
          <w:rFonts w:ascii="Times New Roman" w:hAnsi="Times New Roman" w:cs="Times New Roman"/>
          <w:b/>
          <w:sz w:val="24"/>
          <w:szCs w:val="24"/>
        </w:rPr>
        <w:t>anadal</w:t>
      </w:r>
      <w:proofErr w:type="spellEnd"/>
      <w:r w:rsidRPr="003E5E2C">
        <w:rPr>
          <w:rFonts w:ascii="Times New Roman" w:hAnsi="Times New Roman" w:cs="Times New Roman"/>
          <w:b/>
          <w:sz w:val="24"/>
          <w:szCs w:val="24"/>
        </w:rPr>
        <w:t xml:space="preserve"> programı için af kanunu kapsamında başvuru yapabileceklerine, yan dal programının sertifika programı olduğu dikkate alınarak konunun ilgili yükseköğretim kurumu tarafından değerlendirilebileceğine,</w:t>
      </w:r>
    </w:p>
    <w:p w:rsidR="003E5E2C" w:rsidRPr="004F6059" w:rsidRDefault="003E5E2C" w:rsidP="003E5E2C">
      <w:pPr>
        <w:pStyle w:val="NormalWeb"/>
        <w:jc w:val="both"/>
        <w:rPr>
          <w:b/>
          <w:color w:val="FF0000"/>
        </w:rPr>
      </w:pPr>
      <w:r w:rsidRPr="004F6059">
        <w:rPr>
          <w:b/>
          <w:color w:val="FF0000"/>
        </w:rPr>
        <w:t>Lisansüstü Programlar</w:t>
      </w:r>
    </w:p>
    <w:p w:rsidR="003E5E2C" w:rsidRPr="003E5E2C" w:rsidRDefault="003E5E2C" w:rsidP="0098592E">
      <w:pPr>
        <w:pStyle w:val="NormalWeb"/>
        <w:jc w:val="both"/>
        <w:rPr>
          <w:b/>
        </w:rPr>
      </w:pPr>
      <w:r w:rsidRPr="004F6059">
        <w:rPr>
          <w:b/>
          <w:color w:val="FF0000"/>
        </w:rPr>
        <w:t xml:space="preserve">1) </w:t>
      </w:r>
      <w:r w:rsidRPr="003E5E2C">
        <w:rPr>
          <w:b/>
        </w:rPr>
        <w:t xml:space="preserve">7417 Sayılı Kanun ile 2547 Sayılı Kanun’a Eklenen Geçici Madde 83’e ilişkin Uygulama Usul ve Esasların 9. maddesinde "Öğrenci alımı durdurulan veya kapatılan ön lisans, lisans veya lisansüstü programlardan ilişiği kesilen veya bu programlara yerleşen öğrencilerden" ifadesi yer aldığı ancak kapatılan lisansüstü programlara  ilişkin ne yapılacağı </w:t>
      </w:r>
      <w:r w:rsidRPr="003E5E2C">
        <w:t xml:space="preserve">hususunda </w:t>
      </w:r>
      <w:r w:rsidRPr="003E5E2C">
        <w:rPr>
          <w:b/>
        </w:rPr>
        <w:t xml:space="preserve">halen öğrenci alımı devam eden lisansüstü programlardan birine öğrencinin </w:t>
      </w:r>
      <w:proofErr w:type="spellStart"/>
      <w:r w:rsidRPr="003E5E2C">
        <w:rPr>
          <w:b/>
        </w:rPr>
        <w:t>muvafakatı</w:t>
      </w:r>
      <w:proofErr w:type="spellEnd"/>
      <w:r w:rsidRPr="003E5E2C">
        <w:rPr>
          <w:b/>
        </w:rPr>
        <w:t xml:space="preserve"> da alınarak kaydının yapılmasına ilişkin işlemlerin ilgili üniversitenin senatosu tarafından belirlenmesine,</w:t>
      </w:r>
    </w:p>
    <w:p w:rsidR="003E5E2C" w:rsidRPr="003E5E2C" w:rsidRDefault="003E5E2C" w:rsidP="00E27404">
      <w:pPr>
        <w:pStyle w:val="NormalWeb"/>
        <w:jc w:val="both"/>
        <w:rPr>
          <w:b/>
        </w:rPr>
      </w:pPr>
      <w:r w:rsidRPr="004F6059">
        <w:rPr>
          <w:b/>
          <w:color w:val="FF0000"/>
        </w:rPr>
        <w:t>2)</w:t>
      </w:r>
      <w:r w:rsidRPr="004F6059">
        <w:rPr>
          <w:color w:val="FF0000"/>
        </w:rPr>
        <w:t xml:space="preserve"> </w:t>
      </w:r>
      <w:r w:rsidRPr="003E5E2C">
        <w:rPr>
          <w:b/>
        </w:rPr>
        <w:t xml:space="preserve">Yükseköğretim Kurumlarının Yurtiçindeki Yükseköğretim Kurumlarıyla Ortak Lisansüstü Eğitim ve Öğretim Programları Tesisi Hakkında Yönetmelik uyarınca ortak lisansüstü programlarında okurken kaydı silinen ve 7417 Sayılı Kanundan faydalanıp </w:t>
      </w:r>
      <w:proofErr w:type="gramStart"/>
      <w:r w:rsidRPr="003E5E2C">
        <w:rPr>
          <w:b/>
        </w:rPr>
        <w:t>kayıt</w:t>
      </w:r>
      <w:proofErr w:type="gramEnd"/>
      <w:r w:rsidRPr="003E5E2C">
        <w:rPr>
          <w:b/>
        </w:rPr>
        <w:t xml:space="preserve"> yaptırmak isteyen öğrencilerin başvuru evrakının alındığı </w:t>
      </w:r>
      <w:r w:rsidRPr="003E5E2C">
        <w:rPr>
          <w:b/>
          <w:u w:val="single"/>
        </w:rPr>
        <w:t xml:space="preserve">ancak ortak lisansüstü programların kapatılması </w:t>
      </w:r>
      <w:r w:rsidRPr="003E5E2C">
        <w:rPr>
          <w:b/>
        </w:rPr>
        <w:t xml:space="preserve">nedeniyle yapılacak işleme </w:t>
      </w:r>
      <w:r w:rsidRPr="003E5E2C">
        <w:t>ilişkin olarak</w:t>
      </w:r>
    </w:p>
    <w:p w:rsidR="003E5E2C" w:rsidRPr="00C6110F" w:rsidRDefault="003E5E2C" w:rsidP="00C6110F">
      <w:pPr>
        <w:pStyle w:val="ListeParagraf"/>
        <w:numPr>
          <w:ilvl w:val="0"/>
          <w:numId w:val="2"/>
        </w:numPr>
        <w:shd w:val="clear" w:color="auto" w:fill="FFFFFF"/>
        <w:tabs>
          <w:tab w:val="left" w:pos="284"/>
        </w:tabs>
        <w:spacing w:after="120" w:line="240" w:lineRule="auto"/>
        <w:contextualSpacing w:val="0"/>
        <w:jc w:val="both"/>
        <w:rPr>
          <w:rFonts w:ascii="Times New Roman" w:hAnsi="Times New Roman" w:cs="Times New Roman"/>
          <w:b/>
          <w:sz w:val="24"/>
          <w:szCs w:val="24"/>
        </w:rPr>
      </w:pPr>
      <w:r w:rsidRPr="003E5E2C">
        <w:rPr>
          <w:rFonts w:ascii="Times New Roman" w:hAnsi="Times New Roman" w:cs="Times New Roman"/>
          <w:b/>
          <w:sz w:val="24"/>
          <w:szCs w:val="24"/>
        </w:rPr>
        <w:t xml:space="preserve">Ortak lisansüstü programla aynı veya benzer isimli lisansüstü programın öğrencinin kayıtlı olduğu yükseköğretim kurumunda olması durumunda kendi yükseköğretim kurumuna, kendi yükseköğretim </w:t>
      </w:r>
      <w:r w:rsidRPr="003E5E2C">
        <w:rPr>
          <w:rFonts w:ascii="Times New Roman" w:hAnsi="Times New Roman" w:cs="Times New Roman"/>
          <w:b/>
          <w:sz w:val="24"/>
          <w:szCs w:val="24"/>
        </w:rPr>
        <w:lastRenderedPageBreak/>
        <w:t xml:space="preserve">kurumunda olmayıp ortak programın yürütüldüğü diğer yükseköğretim kurumunda olması durumunda bu yükseköğretim kurumu tarafından başvurusunun alınarak kaydının yapılmasına, </w:t>
      </w:r>
    </w:p>
    <w:p w:rsidR="003E5E2C" w:rsidRPr="003E5E2C" w:rsidRDefault="003E5E2C" w:rsidP="00C6110F">
      <w:pPr>
        <w:pStyle w:val="ListeParagraf"/>
        <w:numPr>
          <w:ilvl w:val="0"/>
          <w:numId w:val="2"/>
        </w:numPr>
        <w:shd w:val="clear" w:color="auto" w:fill="FFFFFF"/>
        <w:tabs>
          <w:tab w:val="left" w:pos="284"/>
        </w:tabs>
        <w:spacing w:after="120" w:line="240" w:lineRule="auto"/>
        <w:contextualSpacing w:val="0"/>
        <w:jc w:val="both"/>
        <w:rPr>
          <w:rFonts w:ascii="Times New Roman" w:hAnsi="Times New Roman" w:cs="Times New Roman"/>
          <w:b/>
          <w:sz w:val="24"/>
          <w:szCs w:val="24"/>
        </w:rPr>
      </w:pPr>
      <w:r w:rsidRPr="003E5E2C">
        <w:rPr>
          <w:rFonts w:ascii="Times New Roman" w:hAnsi="Times New Roman" w:cs="Times New Roman"/>
          <w:b/>
          <w:sz w:val="24"/>
          <w:szCs w:val="24"/>
        </w:rPr>
        <w:t>Ortak lisansüstü programla aynı isimli programın her iki Üniversitede kapanmış olması durumunda kapanan diğer lisansüstü programlarda olduğu gibi işlem yapılmasına</w:t>
      </w:r>
      <w:r w:rsidR="00E27404">
        <w:rPr>
          <w:rFonts w:ascii="Times New Roman" w:hAnsi="Times New Roman" w:cs="Times New Roman"/>
          <w:b/>
          <w:sz w:val="24"/>
          <w:szCs w:val="24"/>
        </w:rPr>
        <w:t>,</w:t>
      </w:r>
      <w:r w:rsidRPr="003E5E2C">
        <w:rPr>
          <w:rFonts w:ascii="Times New Roman" w:hAnsi="Times New Roman" w:cs="Times New Roman"/>
          <w:b/>
          <w:sz w:val="24"/>
          <w:szCs w:val="24"/>
        </w:rPr>
        <w:t xml:space="preserve"> </w:t>
      </w:r>
      <w:bookmarkStart w:id="0" w:name="_GoBack"/>
      <w:bookmarkEnd w:id="0"/>
    </w:p>
    <w:p w:rsidR="003E5E2C" w:rsidRPr="003E5E2C" w:rsidRDefault="003E5E2C" w:rsidP="00E27404">
      <w:pPr>
        <w:pStyle w:val="NormalWeb"/>
        <w:spacing w:before="240" w:beforeAutospacing="0" w:after="120" w:afterAutospacing="0"/>
        <w:jc w:val="both"/>
      </w:pPr>
      <w:r w:rsidRPr="004F6059">
        <w:rPr>
          <w:b/>
          <w:color w:val="FF0000"/>
        </w:rPr>
        <w:t xml:space="preserve">3) </w:t>
      </w:r>
      <w:r w:rsidRPr="003E5E2C">
        <w:rPr>
          <w:b/>
        </w:rPr>
        <w:t xml:space="preserve">Tez aşamasında başvuru yapan bir öğrencinin yakın bir programa intibakının ders uyumluluğu gerekçesi ile ders aşamasında yapılabildiği, 7417 Sayılı Kanundan faydalanıp kayıt yaptırmak isteyen öğrencilerin kayıtlarının silinmiş olduğu, kapatılan programa kayıtları yapıldıktan sonra yatay geçiş hakkını kullanarak başka bir üniversitede bulunan aynı isimli bir programa başvurmaları, yatay geçişleri kabul olmaz ise yakın bir programa intibaklarının yapılması taleplerine </w:t>
      </w:r>
      <w:r w:rsidRPr="003E5E2C">
        <w:t xml:space="preserve">ilişkin olarak </w:t>
      </w:r>
      <w:r w:rsidRPr="003E5E2C">
        <w:rPr>
          <w:b/>
        </w:rPr>
        <w:t xml:space="preserve">anılan kanundan yararlanmak üzere başvuran öğrencilerden kapatılan/öğrenci alımı durdurulan lisansüstü programlara kayıtlı olup </w:t>
      </w:r>
    </w:p>
    <w:p w:rsidR="003E5E2C" w:rsidRPr="003E5E2C" w:rsidRDefault="003E5E2C" w:rsidP="00E27404">
      <w:pPr>
        <w:pStyle w:val="NormalWeb"/>
        <w:tabs>
          <w:tab w:val="left" w:pos="709"/>
          <w:tab w:val="left" w:pos="851"/>
        </w:tabs>
        <w:spacing w:before="0" w:beforeAutospacing="0" w:after="120" w:afterAutospacing="0"/>
        <w:ind w:firstLine="426"/>
        <w:jc w:val="both"/>
        <w:rPr>
          <w:b/>
        </w:rPr>
      </w:pPr>
      <w:r w:rsidRPr="003E5E2C">
        <w:rPr>
          <w:b/>
        </w:rPr>
        <w:t>a)</w:t>
      </w:r>
      <w:r w:rsidR="00E27404">
        <w:rPr>
          <w:b/>
        </w:rPr>
        <w:tab/>
      </w:r>
      <w:r w:rsidRPr="003E5E2C">
        <w:rPr>
          <w:b/>
        </w:rPr>
        <w:t>Derslerini tamamlamış ancak tez aşamasında olan öğrencilerin kapatılan/öğrenci alımı durdurulan programa kayıtlarının yapılarak tez dönemine ilişkin işlemlerin yapılabileceğine,</w:t>
      </w:r>
    </w:p>
    <w:p w:rsidR="003E5E2C" w:rsidRPr="003E5E2C" w:rsidRDefault="003E5E2C" w:rsidP="00E27404">
      <w:pPr>
        <w:pStyle w:val="NormalWeb"/>
        <w:spacing w:before="0" w:beforeAutospacing="0" w:after="120" w:afterAutospacing="0"/>
        <w:ind w:firstLine="426"/>
        <w:jc w:val="both"/>
        <w:rPr>
          <w:b/>
        </w:rPr>
      </w:pPr>
      <w:r w:rsidRPr="003E5E2C">
        <w:rPr>
          <w:b/>
        </w:rPr>
        <w:t>b) Ders aşamasını tamamlayamamış öğrencilerin mevcut lisansüstü programlara intibakının yapılabileceğine,</w:t>
      </w:r>
    </w:p>
    <w:p w:rsidR="003E5E2C" w:rsidRPr="003E5E2C" w:rsidRDefault="003E5E2C" w:rsidP="00E27404">
      <w:pPr>
        <w:pStyle w:val="NormalWeb"/>
        <w:spacing w:before="0" w:beforeAutospacing="0" w:after="120" w:afterAutospacing="0"/>
        <w:ind w:firstLine="426"/>
        <w:jc w:val="both"/>
        <w:rPr>
          <w:b/>
        </w:rPr>
      </w:pPr>
      <w:r w:rsidRPr="003E5E2C">
        <w:rPr>
          <w:b/>
        </w:rPr>
        <w:t xml:space="preserve">c) Başka bir yükseköğretim kurumundaki lisansüstü programlara yatay geçiş yapmak isteyen öğrencilerin diğer lisansüstü programlarda kayıtlı öğrenciler gibi Lisansüstü Eğitim ve Öğretim Yönetmeliğine göre yatay geçiş yapabileceğine,  </w:t>
      </w:r>
    </w:p>
    <w:p w:rsidR="003E5E2C" w:rsidRPr="003E5E2C" w:rsidRDefault="003E5E2C" w:rsidP="00F30C39">
      <w:pPr>
        <w:pStyle w:val="NormalWeb"/>
        <w:spacing w:before="240" w:beforeAutospacing="0" w:after="0" w:afterAutospacing="0"/>
        <w:jc w:val="both"/>
        <w:rPr>
          <w:b/>
        </w:rPr>
      </w:pPr>
      <w:r w:rsidRPr="004F6059">
        <w:rPr>
          <w:b/>
          <w:color w:val="FF0000"/>
        </w:rPr>
        <w:t>4)</w:t>
      </w:r>
      <w:r w:rsidRPr="004F6059">
        <w:rPr>
          <w:color w:val="FF0000"/>
        </w:rPr>
        <w:t xml:space="preserve"> </w:t>
      </w:r>
      <w:r w:rsidRPr="003E5E2C">
        <w:rPr>
          <w:b/>
        </w:rPr>
        <w:t xml:space="preserve">Başkanlığımızın 26.01.2010 tarihli ve 02992 sayılı yazısında 2010-2011 öğretim yılı itibariyle Ortaöğretim Alan Öğretmenliği Tezsiz Yüksek Lisans programlarına öğrenci alınmamasına ve "Pedagojik Formasyon Sertifikası" eğitimi olarak devam etmesine karar verildiği ve yine Başkanlığınızın 01.03.2017 tarihli ve 15759 sayılı yazısında Eğitim/Eğitim Bilimleri Fakültelerinin bölüm ve anabilim dallarının yeniden yapılandırıldığının bildirildiği,  bu nedenlerle Eğitim Bilimleri Enstitüsüne 7417 sayılı Af Kanunu kapsamında başvuru yapacak adayların başvuru yapabileceği eşdeğer programları bulunmadığı, adayların hangi programlara </w:t>
      </w:r>
      <w:r w:rsidRPr="003E5E2C">
        <w:rPr>
          <w:b/>
        </w:rPr>
        <w:lastRenderedPageBreak/>
        <w:t xml:space="preserve">kabul edileceğine </w:t>
      </w:r>
      <w:r w:rsidRPr="003E5E2C">
        <w:t xml:space="preserve">ilişkin olarak </w:t>
      </w:r>
      <w:r w:rsidRPr="003E5E2C">
        <w:rPr>
          <w:b/>
        </w:rPr>
        <w:t>ortaöğretim alan öğretmenliği tezsiz yüksek lisans programı uygulamasına son verilmesi nedeniyle</w:t>
      </w:r>
      <w:r w:rsidRPr="003E5E2C">
        <w:t xml:space="preserve"> </w:t>
      </w:r>
      <w:r w:rsidRPr="003E5E2C">
        <w:rPr>
          <w:b/>
        </w:rPr>
        <w:t xml:space="preserve">öğrencilerin </w:t>
      </w:r>
      <w:proofErr w:type="spellStart"/>
      <w:r w:rsidRPr="003E5E2C">
        <w:rPr>
          <w:b/>
        </w:rPr>
        <w:t>muvafakatları</w:t>
      </w:r>
      <w:proofErr w:type="spellEnd"/>
      <w:r w:rsidRPr="003E5E2C">
        <w:rPr>
          <w:b/>
        </w:rPr>
        <w:t xml:space="preserve"> alınarak</w:t>
      </w:r>
      <w:r w:rsidR="00022A2D">
        <w:rPr>
          <w:b/>
        </w:rPr>
        <w:t>;</w:t>
      </w:r>
    </w:p>
    <w:p w:rsidR="003E5E2C" w:rsidRPr="003E5E2C" w:rsidRDefault="00F30C39" w:rsidP="00F30C39">
      <w:pPr>
        <w:pStyle w:val="NormalWeb"/>
        <w:spacing w:before="120" w:beforeAutospacing="0" w:after="0" w:afterAutospacing="0"/>
        <w:ind w:firstLine="284"/>
        <w:jc w:val="both"/>
        <w:rPr>
          <w:b/>
        </w:rPr>
      </w:pPr>
      <w:r>
        <w:rPr>
          <w:b/>
        </w:rPr>
        <w:t>(</w:t>
      </w:r>
      <w:r w:rsidR="003E5E2C" w:rsidRPr="003E5E2C">
        <w:rPr>
          <w:b/>
        </w:rPr>
        <w:t>a) Üniversite bünyesinde Pedagojik Formasyon Sertifika eğitimi verilmekte ise bu öğrencilerin kontenjana bakılmaksızın söz konusu sertifika programına kayıtlarının yapılabileceğine,</w:t>
      </w:r>
    </w:p>
    <w:p w:rsidR="003E5E2C" w:rsidRPr="003E5E2C" w:rsidRDefault="00F30C39" w:rsidP="00F30C39">
      <w:pPr>
        <w:pStyle w:val="NormalWeb"/>
        <w:spacing w:before="120" w:beforeAutospacing="0" w:after="0" w:afterAutospacing="0"/>
        <w:ind w:firstLine="284"/>
        <w:jc w:val="both"/>
        <w:rPr>
          <w:b/>
        </w:rPr>
      </w:pPr>
      <w:r>
        <w:rPr>
          <w:b/>
        </w:rPr>
        <w:t>(</w:t>
      </w:r>
      <w:r w:rsidR="003E5E2C" w:rsidRPr="003E5E2C">
        <w:rPr>
          <w:b/>
        </w:rPr>
        <w:t>b) Pedagojik Formasyon Sertifika eğitimine geçmek istemeyen öğrencilerin kapatılan diğer lisansüstü programlarda olduğu gibi mevcutta öğrenci alımı devam eden lisansüstü programlardan birine kaydının yapılmasına ilişkin işlemlerin ilgili üniversite senatosu tarafından belirlenmesine,</w:t>
      </w:r>
    </w:p>
    <w:p w:rsidR="003E5E2C" w:rsidRPr="003E5E2C" w:rsidRDefault="003E5E2C" w:rsidP="008139B8">
      <w:pPr>
        <w:pStyle w:val="NormalWeb"/>
        <w:spacing w:before="240" w:beforeAutospacing="0" w:after="0" w:afterAutospacing="0"/>
        <w:jc w:val="both"/>
        <w:rPr>
          <w:b/>
        </w:rPr>
      </w:pPr>
      <w:r w:rsidRPr="004F6059">
        <w:rPr>
          <w:b/>
          <w:color w:val="FF0000"/>
        </w:rPr>
        <w:t>5)</w:t>
      </w:r>
      <w:r w:rsidRPr="004F6059">
        <w:rPr>
          <w:color w:val="FF0000"/>
        </w:rPr>
        <w:t xml:space="preserve"> </w:t>
      </w:r>
      <w:r w:rsidRPr="003E5E2C">
        <w:rPr>
          <w:b/>
        </w:rPr>
        <w:t xml:space="preserve">Usul ve Esasların 25 inci maddesinde belirtilen, "Lisansüstü programlardan ilişiği kesilen öğrencilerden ilişiğinin kesildiği yükseköğretim kurumuna başvurarak öğrencilik hakkı kazananların, "Lisansüstü Eğitim ve Öğretim Yönetmeliği'nin öngördüğü şartlar çerçevesinde yatay geçiş yapabileceklerine," hükmünün uygulanmasında, </w:t>
      </w:r>
    </w:p>
    <w:p w:rsidR="003E5E2C" w:rsidRPr="003E5E2C" w:rsidRDefault="008139B8" w:rsidP="008139B8">
      <w:pPr>
        <w:pStyle w:val="NormalWeb"/>
        <w:spacing w:before="0" w:beforeAutospacing="0" w:after="120" w:afterAutospacing="0"/>
        <w:ind w:firstLine="284"/>
        <w:jc w:val="both"/>
        <w:rPr>
          <w:b/>
        </w:rPr>
      </w:pPr>
      <w:r>
        <w:rPr>
          <w:b/>
        </w:rPr>
        <w:t>(</w:t>
      </w:r>
      <w:r w:rsidR="003E5E2C" w:rsidRPr="003E5E2C">
        <w:rPr>
          <w:b/>
        </w:rPr>
        <w:t xml:space="preserve">a) Yatay geçiş kontenjanının ne olacağı; </w:t>
      </w:r>
    </w:p>
    <w:p w:rsidR="003E5E2C" w:rsidRPr="003E5E2C" w:rsidRDefault="008139B8" w:rsidP="008139B8">
      <w:pPr>
        <w:pStyle w:val="NormalWeb"/>
        <w:spacing w:before="0" w:beforeAutospacing="0" w:after="120" w:afterAutospacing="0"/>
        <w:ind w:firstLine="284"/>
        <w:jc w:val="both"/>
        <w:rPr>
          <w:b/>
        </w:rPr>
      </w:pPr>
      <w:r>
        <w:rPr>
          <w:b/>
        </w:rPr>
        <w:t>(</w:t>
      </w:r>
      <w:r w:rsidR="003E5E2C" w:rsidRPr="003E5E2C">
        <w:rPr>
          <w:b/>
        </w:rPr>
        <w:t>b) Daha önce alınmış karar uyarınca tezli programlardaki toplam danışmanlık sayısı 14, tezsizlerde ise 16 olarak belirlenmesi nedeniyle af kapsamında çok fazla sayıda öğrencinin tekrar kayıt yaptırması beklendiği hususu göz önüne alındığında, mevcut danışmanlık sayısına aftan gelecek öğrencilerin dahil edilip edilemeyeceğine</w:t>
      </w:r>
      <w:r w:rsidR="003E5E2C" w:rsidRPr="003E5E2C">
        <w:t xml:space="preserve"> ilişkin olarak </w:t>
      </w:r>
    </w:p>
    <w:p w:rsidR="003E5E2C" w:rsidRPr="003E5E2C" w:rsidRDefault="008139B8" w:rsidP="008139B8">
      <w:pPr>
        <w:ind w:firstLine="284"/>
        <w:jc w:val="both"/>
        <w:rPr>
          <w:rFonts w:ascii="Times New Roman" w:hAnsi="Times New Roman" w:cs="Times New Roman"/>
          <w:b/>
          <w:sz w:val="24"/>
          <w:szCs w:val="24"/>
        </w:rPr>
      </w:pPr>
      <w:r>
        <w:rPr>
          <w:rFonts w:ascii="Times New Roman" w:hAnsi="Times New Roman" w:cs="Times New Roman"/>
          <w:b/>
          <w:sz w:val="24"/>
          <w:szCs w:val="24"/>
        </w:rPr>
        <w:t>(</w:t>
      </w:r>
      <w:r w:rsidR="003E5E2C" w:rsidRPr="003E5E2C">
        <w:rPr>
          <w:rFonts w:ascii="Times New Roman" w:hAnsi="Times New Roman" w:cs="Times New Roman"/>
          <w:b/>
          <w:sz w:val="24"/>
          <w:szCs w:val="24"/>
        </w:rPr>
        <w:t>a) Lisansüstü Eğitim ve Öğretim Yönetmeliğinin 32’inci maddesi uyarınca öğrencilerin yatay geçiş işlemleri ilgili senato tarafından kabul edilen yönetmelikle belirlenmekte ol</w:t>
      </w:r>
      <w:r w:rsidR="00824263">
        <w:rPr>
          <w:rFonts w:ascii="Times New Roman" w:hAnsi="Times New Roman" w:cs="Times New Roman"/>
          <w:b/>
          <w:sz w:val="24"/>
          <w:szCs w:val="24"/>
        </w:rPr>
        <w:t>duğu dikkate alınarak</w:t>
      </w:r>
      <w:r w:rsidR="003E5E2C" w:rsidRPr="003E5E2C">
        <w:rPr>
          <w:rFonts w:ascii="Times New Roman" w:hAnsi="Times New Roman" w:cs="Times New Roman"/>
          <w:b/>
          <w:sz w:val="24"/>
          <w:szCs w:val="24"/>
        </w:rPr>
        <w:t xml:space="preserve"> yükseköğretim kurumları af kanunu kapsamında kayıt yaptıran öğrencilere ilişkin yürütülecek işlemler için (kontenjan, başvuru tarihi vb.) </w:t>
      </w:r>
      <w:r w:rsidR="00824263">
        <w:rPr>
          <w:rFonts w:ascii="Times New Roman" w:hAnsi="Times New Roman" w:cs="Times New Roman"/>
          <w:b/>
          <w:sz w:val="24"/>
          <w:szCs w:val="24"/>
        </w:rPr>
        <w:t xml:space="preserve">üniversitelerin </w:t>
      </w:r>
      <w:r w:rsidR="003E5E2C" w:rsidRPr="003E5E2C">
        <w:rPr>
          <w:rFonts w:ascii="Times New Roman" w:hAnsi="Times New Roman" w:cs="Times New Roman"/>
          <w:b/>
          <w:sz w:val="24"/>
          <w:szCs w:val="24"/>
        </w:rPr>
        <w:t>Senato tarafından karar alarak uygulayabileceklerine,</w:t>
      </w:r>
    </w:p>
    <w:p w:rsidR="003E5E2C" w:rsidRPr="004F6059" w:rsidRDefault="008139B8" w:rsidP="008139B8">
      <w:pPr>
        <w:ind w:firstLine="284"/>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w:t>
      </w:r>
      <w:r w:rsidR="003E5E2C" w:rsidRPr="003E5E2C">
        <w:rPr>
          <w:rFonts w:ascii="Times New Roman" w:hAnsi="Times New Roman" w:cs="Times New Roman"/>
          <w:b/>
          <w:sz w:val="24"/>
          <w:szCs w:val="24"/>
        </w:rPr>
        <w:t xml:space="preserve">b) Öğretim üyelerinin danışmanlık sayısının Lisansüstü Eğitim ve Öğretim </w:t>
      </w:r>
      <w:proofErr w:type="gramStart"/>
      <w:r w:rsidR="003E5E2C" w:rsidRPr="003E5E2C">
        <w:rPr>
          <w:rFonts w:ascii="Times New Roman" w:hAnsi="Times New Roman" w:cs="Times New Roman"/>
          <w:b/>
          <w:sz w:val="24"/>
          <w:szCs w:val="24"/>
        </w:rPr>
        <w:t>Yönetmeliği  35</w:t>
      </w:r>
      <w:proofErr w:type="gramEnd"/>
      <w:r w:rsidR="003E5E2C" w:rsidRPr="003E5E2C">
        <w:rPr>
          <w:rFonts w:ascii="Times New Roman" w:hAnsi="Times New Roman" w:cs="Times New Roman"/>
          <w:b/>
          <w:sz w:val="24"/>
          <w:szCs w:val="24"/>
        </w:rPr>
        <w:t xml:space="preserve">/3 maddesinde yer alan danışmanlık sayılarının aftan yararlanarak geri dönen öğrenciler dikkate alınarak en fazla %50’ye </w:t>
      </w:r>
      <w:r w:rsidR="003E5E2C" w:rsidRPr="003E5E2C">
        <w:rPr>
          <w:rFonts w:ascii="Times New Roman" w:hAnsi="Times New Roman" w:cs="Times New Roman"/>
          <w:b/>
          <w:sz w:val="24"/>
          <w:szCs w:val="24"/>
        </w:rPr>
        <w:lastRenderedPageBreak/>
        <w:t>kadar artırılmasına üniversitenin yetkili kurullarının karar vermesine</w:t>
      </w:r>
      <w:r w:rsidR="00824263">
        <w:rPr>
          <w:rFonts w:ascii="Times New Roman" w:hAnsi="Times New Roman" w:cs="Times New Roman"/>
          <w:b/>
          <w:sz w:val="24"/>
          <w:szCs w:val="24"/>
        </w:rPr>
        <w:t xml:space="preserve"> </w:t>
      </w:r>
      <w:r w:rsidR="00824263" w:rsidRPr="004F6059">
        <w:rPr>
          <w:rFonts w:ascii="Times New Roman" w:hAnsi="Times New Roman" w:cs="Times New Roman"/>
          <w:b/>
          <w:sz w:val="24"/>
          <w:szCs w:val="24"/>
        </w:rPr>
        <w:t>(</w:t>
      </w:r>
      <w:r w:rsidR="00097382" w:rsidRPr="004F6059">
        <w:rPr>
          <w:rFonts w:ascii="Times New Roman" w:hAnsi="Times New Roman" w:cs="Times New Roman"/>
          <w:color w:val="000000"/>
          <w:sz w:val="24"/>
          <w:szCs w:val="24"/>
        </w:rPr>
        <w:t xml:space="preserve">…Yükseköğretim Kurulu ile yapılan protokol dahilinde ve üniversite sanayi işbirliği çerçevesinde yürütülen lisansüstü programlar için bu kontenjan %50’ye kadar artırılabilir. </w:t>
      </w:r>
      <w:proofErr w:type="gramStart"/>
      <w:r w:rsidR="00097382" w:rsidRPr="004F6059">
        <w:rPr>
          <w:rFonts w:ascii="Times New Roman" w:hAnsi="Times New Roman" w:cs="Times New Roman"/>
          <w:color w:val="000000"/>
          <w:sz w:val="24"/>
          <w:szCs w:val="24"/>
        </w:rPr>
        <w:t>hükmü</w:t>
      </w:r>
      <w:proofErr w:type="gramEnd"/>
      <w:r w:rsidR="00097382" w:rsidRPr="004F6059">
        <w:rPr>
          <w:rFonts w:ascii="Times New Roman" w:hAnsi="Times New Roman" w:cs="Times New Roman"/>
          <w:color w:val="000000"/>
          <w:sz w:val="24"/>
          <w:szCs w:val="24"/>
        </w:rPr>
        <w:t xml:space="preserve"> dışında)</w:t>
      </w:r>
      <w:r w:rsidR="003E5E2C" w:rsidRPr="004F6059">
        <w:rPr>
          <w:rFonts w:ascii="Times New Roman" w:hAnsi="Times New Roman" w:cs="Times New Roman"/>
          <w:b/>
          <w:sz w:val="24"/>
          <w:szCs w:val="24"/>
        </w:rPr>
        <w:t>,</w:t>
      </w:r>
    </w:p>
    <w:p w:rsidR="003E5E2C" w:rsidRPr="003E5E2C" w:rsidRDefault="003E5E2C" w:rsidP="00097382">
      <w:pPr>
        <w:pStyle w:val="NormalWeb"/>
        <w:spacing w:after="0" w:afterAutospacing="0"/>
        <w:jc w:val="both"/>
      </w:pPr>
      <w:r w:rsidRPr="004F6059">
        <w:rPr>
          <w:b/>
          <w:color w:val="FF0000"/>
        </w:rPr>
        <w:t xml:space="preserve">6) </w:t>
      </w:r>
      <w:r w:rsidRPr="003E5E2C">
        <w:rPr>
          <w:b/>
        </w:rPr>
        <w:t>Lisansüstü programlarda öğrenim gören öğrencilerin çok çeşitli nedenlerle (Ders aşaması, tez aşaması, yeterlik sınavı aşaması, tez izleme komisyonu aşaması, tez savunma aşaması gibi)  ilişikleri kesilmekte ol</w:t>
      </w:r>
      <w:r w:rsidR="00097382">
        <w:rPr>
          <w:b/>
        </w:rPr>
        <w:t>duğundan</w:t>
      </w:r>
      <w:r w:rsidRPr="003E5E2C">
        <w:rPr>
          <w:b/>
        </w:rPr>
        <w:t xml:space="preserve"> aftan yararlanacak öğrencilerin hangi aşamaya geri dönecekleri</w:t>
      </w:r>
      <w:r w:rsidRPr="003E5E2C">
        <w:t xml:space="preserve"> hususunda </w:t>
      </w:r>
    </w:p>
    <w:p w:rsidR="003E5E2C" w:rsidRPr="003E5E2C" w:rsidRDefault="00097382" w:rsidP="00097382">
      <w:pPr>
        <w:pStyle w:val="NormalWeb"/>
        <w:spacing w:before="0" w:beforeAutospacing="0" w:after="120" w:afterAutospacing="0"/>
        <w:ind w:firstLine="284"/>
        <w:jc w:val="both"/>
        <w:rPr>
          <w:b/>
        </w:rPr>
      </w:pPr>
      <w:r>
        <w:rPr>
          <w:b/>
        </w:rPr>
        <w:t>(</w:t>
      </w:r>
      <w:r w:rsidR="003E5E2C" w:rsidRPr="003E5E2C">
        <w:rPr>
          <w:b/>
        </w:rPr>
        <w:t xml:space="preserve">a) Öğrencinin ilişiği kesildiği dönemdeki aşaması dikkate alınarak işlemlerin yürütülebileceğine, lisansüstü programın müfredatında yer alan ders dönemi ve tez </w:t>
      </w:r>
      <w:proofErr w:type="gramStart"/>
      <w:r w:rsidR="003E5E2C" w:rsidRPr="003E5E2C">
        <w:rPr>
          <w:b/>
        </w:rPr>
        <w:t>dönemleri  dikkate</w:t>
      </w:r>
      <w:proofErr w:type="gramEnd"/>
      <w:r w:rsidR="003E5E2C" w:rsidRPr="003E5E2C">
        <w:rPr>
          <w:b/>
        </w:rPr>
        <w:t xml:space="preserve"> alınarak derslerden başarılı olmuş tez aşamasında olan öğrenciler için müfredatta ders dönemi için belirlenen sürenin düşülerek azami süresinin belirlenmesine,</w:t>
      </w:r>
    </w:p>
    <w:p w:rsidR="003E5E2C" w:rsidRDefault="00097382" w:rsidP="00097382">
      <w:pPr>
        <w:pStyle w:val="NormalWeb"/>
        <w:spacing w:before="0" w:beforeAutospacing="0" w:after="120" w:afterAutospacing="0"/>
        <w:ind w:firstLine="284"/>
        <w:jc w:val="both"/>
        <w:rPr>
          <w:b/>
        </w:rPr>
      </w:pPr>
      <w:r>
        <w:rPr>
          <w:b/>
        </w:rPr>
        <w:t>(</w:t>
      </w:r>
      <w:r w:rsidR="003E5E2C" w:rsidRPr="003E5E2C">
        <w:rPr>
          <w:b/>
        </w:rPr>
        <w:t xml:space="preserve">b) Tez döneminde olan ve tezini hemen teslim etmek isteyen öğrenciler için "asgari </w:t>
      </w:r>
      <w:proofErr w:type="spellStart"/>
      <w:r w:rsidR="003E5E2C" w:rsidRPr="003E5E2C">
        <w:rPr>
          <w:b/>
        </w:rPr>
        <w:t>süre"nin</w:t>
      </w:r>
      <w:proofErr w:type="spellEnd"/>
      <w:r w:rsidR="003E5E2C" w:rsidRPr="003E5E2C">
        <w:rPr>
          <w:b/>
        </w:rPr>
        <w:t xml:space="preserve"> dikkate alınmayarak işlemlerin yürütülmesine,</w:t>
      </w:r>
    </w:p>
    <w:p w:rsidR="00022A2D" w:rsidRDefault="00022A2D" w:rsidP="003E5E2C">
      <w:pPr>
        <w:pStyle w:val="NormalWeb"/>
        <w:ind w:firstLine="567"/>
        <w:jc w:val="both"/>
        <w:rPr>
          <w:b/>
        </w:rPr>
      </w:pPr>
      <w:proofErr w:type="gramStart"/>
      <w:r>
        <w:rPr>
          <w:b/>
        </w:rPr>
        <w:t>karar</w:t>
      </w:r>
      <w:proofErr w:type="gramEnd"/>
      <w:r>
        <w:rPr>
          <w:b/>
        </w:rPr>
        <w:t xml:space="preserve"> verilmiştir.</w:t>
      </w:r>
    </w:p>
    <w:sectPr w:rsidR="00022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28F7"/>
    <w:multiLevelType w:val="hybridMultilevel"/>
    <w:tmpl w:val="B6B0F99C"/>
    <w:lvl w:ilvl="0" w:tplc="CA6A0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A3A4C"/>
    <w:multiLevelType w:val="hybridMultilevel"/>
    <w:tmpl w:val="4B06A504"/>
    <w:lvl w:ilvl="0" w:tplc="685030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CC189B"/>
    <w:multiLevelType w:val="hybridMultilevel"/>
    <w:tmpl w:val="A632669E"/>
    <w:lvl w:ilvl="0" w:tplc="0046F95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226C71"/>
    <w:multiLevelType w:val="hybridMultilevel"/>
    <w:tmpl w:val="CD585A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3F0376"/>
    <w:multiLevelType w:val="hybridMultilevel"/>
    <w:tmpl w:val="756A02C0"/>
    <w:lvl w:ilvl="0" w:tplc="A57C05B0">
      <w:start w:val="1"/>
      <w:numFmt w:val="decimal"/>
      <w:lvlText w:val="(%1)"/>
      <w:lvlJc w:val="left"/>
      <w:pPr>
        <w:ind w:left="674" w:hanging="39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2C"/>
    <w:rsid w:val="00022A2D"/>
    <w:rsid w:val="000674FF"/>
    <w:rsid w:val="000769E3"/>
    <w:rsid w:val="00097382"/>
    <w:rsid w:val="001301FC"/>
    <w:rsid w:val="001D023C"/>
    <w:rsid w:val="002374A7"/>
    <w:rsid w:val="00240E52"/>
    <w:rsid w:val="003964E8"/>
    <w:rsid w:val="003E5E2C"/>
    <w:rsid w:val="00486E64"/>
    <w:rsid w:val="004E2AF7"/>
    <w:rsid w:val="004F385C"/>
    <w:rsid w:val="004F6059"/>
    <w:rsid w:val="005C3991"/>
    <w:rsid w:val="006F5661"/>
    <w:rsid w:val="00777871"/>
    <w:rsid w:val="008139B8"/>
    <w:rsid w:val="00824263"/>
    <w:rsid w:val="008419D2"/>
    <w:rsid w:val="008B29BE"/>
    <w:rsid w:val="008C402A"/>
    <w:rsid w:val="0098592E"/>
    <w:rsid w:val="009C787B"/>
    <w:rsid w:val="00A219BE"/>
    <w:rsid w:val="00AE745D"/>
    <w:rsid w:val="00B90F40"/>
    <w:rsid w:val="00C17E90"/>
    <w:rsid w:val="00C6110F"/>
    <w:rsid w:val="00C6399F"/>
    <w:rsid w:val="00CE65BB"/>
    <w:rsid w:val="00D0202A"/>
    <w:rsid w:val="00E27404"/>
    <w:rsid w:val="00EA535E"/>
    <w:rsid w:val="00F30C39"/>
    <w:rsid w:val="00FD3A7B"/>
    <w:rsid w:val="00FD6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313D2-57D4-4EAF-A421-AC2B6782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2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List_Paragraph,Multilevel para_II,Bullet1,List Paragraph 1,PAD"/>
    <w:basedOn w:val="Normal"/>
    <w:link w:val="ListeParagrafChar"/>
    <w:uiPriority w:val="34"/>
    <w:qFormat/>
    <w:rsid w:val="003E5E2C"/>
    <w:pPr>
      <w:ind w:left="720"/>
      <w:contextualSpacing/>
    </w:p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List_Paragraph Char,Multilevel para_II Char"/>
    <w:basedOn w:val="VarsaylanParagrafYazTipi"/>
    <w:link w:val="ListeParagraf"/>
    <w:uiPriority w:val="34"/>
    <w:qFormat/>
    <w:rsid w:val="003E5E2C"/>
  </w:style>
  <w:style w:type="paragraph" w:styleId="NormalWeb">
    <w:name w:val="Normal (Web)"/>
    <w:basedOn w:val="Normal"/>
    <w:uiPriority w:val="99"/>
    <w:unhideWhenUsed/>
    <w:rsid w:val="003E5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E5E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12814</Characters>
  <Application>Microsoft Office Word</Application>
  <DocSecurity>4</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ZUBEYDE TUNCOK</dc:creator>
  <cp:keywords/>
  <dc:description/>
  <cp:lastModifiedBy>ZUBEYDE TUNCOK</cp:lastModifiedBy>
  <cp:revision>2</cp:revision>
  <cp:lastPrinted>2022-09-28T11:10:00Z</cp:lastPrinted>
  <dcterms:created xsi:type="dcterms:W3CDTF">2022-09-28T12:50:00Z</dcterms:created>
  <dcterms:modified xsi:type="dcterms:W3CDTF">2022-09-28T12:50:00Z</dcterms:modified>
</cp:coreProperties>
</file>